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75dc" w14:textId="82d7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транспедикулярной системы фиксации позвоночника и ее комплектующих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ноября 2020 года № 139.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Транспедикулярная система фиксации позвоночника, предназначенная для проведения хирургических операций по коррекции деформаций позвоночника, стабилизации переломов его поврежденных частей, изготовленная из титанового сплава с высокой биосовместимостью, состоящая из полиаксиальных и моноаксиальных винтов, коннекторов, крючков, стержней, в соответствии с Основными правилами интерпретации Товарной номенклатуры внешнеэкономической деятельности 1, 3 (в) и 6 классифицируется в подсубпозиции 9021 10 800 единой Товарной номенклатуры внешнеэкономической деятельности Евразийского экономического союза.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Комплектующие для транспедикулярной системы фиксации позвоночника, предназначенные для проведения хирургических операций по коррекции деформаций позвоночника и стабилизации переломов его поврежденных частей, изготовленные из титанового сплава с высокой биосовместимостью, представляющие собой: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винты полиаксиальные, в виде стержня с резьбой по всей длине и U-образной поворотной головкой (с пазом для установки продольного стержня и с внутренней резьбой для установки блокирующего винта);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винты моноаксиальные, в виде стержня с резьбой по всей длине и U-образной головкой (с пазом для установки продольного стержня и с внутренней резьбой для установки блокирующего винта);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коннекторы и крючки различной формы, в виде соединительного узла с отверстиями для установки и фиксации стержней;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стержни разной длины,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Основными правилами интерпретации Товарной номенклатуры внешнеэкономической деятельности 1 и 6 классифицируются в подсубпозиции 9021 10 800 единой Товарной номенклатуры внешнеэкономической деятельности Евразийского экономического союза.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