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52160" w14:textId="8d52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и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27 октября 2020 года № 138.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и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решения Комиссии Таможенного союза и Коллегии Евразийской экономической комиссии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 1 октября 2021 г.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2020 г. № 138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решения Комиссии Таможенного союза и Коллегии Евразийской экономической комиссии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мая 2010 г. № 263 "О порядке использования транспортных (перевозочных), коммерческих и (или) иных документов в качестве декларации на товары":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преамбулу после слов "со </w:t>
      </w:r>
      <w:r>
        <w:rPr>
          <w:rFonts w:ascii="Times New Roman"/>
          <w:b w:val="false"/>
          <w:i w:val="false"/>
          <w:color w:val="000000"/>
          <w:sz w:val="28"/>
        </w:rPr>
        <w:t>статьей 105</w:t>
      </w:r>
      <w:r>
        <w:rPr>
          <w:rFonts w:ascii="Times New Roman"/>
          <w:b w:val="false"/>
          <w:i w:val="false"/>
          <w:color w:val="000000"/>
          <w:sz w:val="28"/>
        </w:rPr>
        <w:t xml:space="preserve">" дополнить словами 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и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112";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использования транспортных (перевозочных), коммерческих и (или) иных документов в качестве декларации на товары, утвержденной указанным Решением: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"со </w:t>
      </w:r>
      <w:r>
        <w:rPr>
          <w:rFonts w:ascii="Times New Roman"/>
          <w:b w:val="false"/>
          <w:i w:val="false"/>
          <w:color w:val="000000"/>
          <w:sz w:val="28"/>
        </w:rPr>
        <w:t>статьей 105</w:t>
      </w:r>
      <w:r>
        <w:rPr>
          <w:rFonts w:ascii="Times New Roman"/>
          <w:b w:val="false"/>
          <w:i w:val="false"/>
          <w:color w:val="000000"/>
          <w:sz w:val="28"/>
        </w:rPr>
        <w:t xml:space="preserve">" дополнить словами 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и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112";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", а также порядок совершения таможенных операций, связанных с изменением (дополнением) сведений, заявленных в декларации на товары, в качестве которой использовались транспортные (перевозочные), коммерческие и (или) иные документы, до выпуска товаров и особенности совершения таможенных операций, связанных с изменением (дополнением) таких сведений после выпуска товаров";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Подача ДТ, в качестве которой используются транспортные (перевозочные), коммерческие и (или) иные документы, не сопровождается представлением таможенному органу ее электронного вида, если в отношении указанных в ней товаров не подлежат уплате таможенные пошлины, налоги, специальные, антидемпинговые, компенсационные пошлины.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государств – членов Евразийского экономического союза о таможенном регулировании может быть установлено, что подача ДТ, в качестве которой используются транспортные (перевозочные), коммерческие и (или) иные документы, не сопровождается представлением таможенному органу ее электронного вида в случае, если в отношении указанных в ней товаров подлежат уплате таможенные пошлины, налоги, специальные, антидемпинговые, компенсационные пошлины, а электронный вид такой ДТ на бумажном носителе в этом случае формируется должностным лицом таможенного органа.";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. Электронный вид ДТ на бумажном носителе, в качестве которой используются транспортные (перевозочные), коммерческие и (или) иные документы (далее – электронный вид ДТ), в том числе в случае, предусмотренном пунктом 19 настоящей Инструкции, формируется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структурой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форматом декларации на товары и транзитной декларации, утвержденными Решением Коллегии Евразийской экономической комиссии от 16 января 2018 г. № 2, и в составе сведений, предусмотренных подпунктами 2 – 7 пункта 8 настоящей Инструкции.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электронного вида ДТ в реквизите структуры, соответствующем третьему подразделу графы 1 ДТ, указывается аббревиатура "СД".";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после слова "товаров" дополнить словами "(для товаров, помещаемых под таможенную процедуру выпуска для внутреннего потребления, – определенная с учетом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136 Кодекса)";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пятого дополнить абзацами следующего содержания: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Республике Беларусь, Кыргызской Республике и Российской Федерации в случаях, когда в соответствии с законодательством о таможенном регулировании этих государств таможенная стоимость товаров, помещаемых под таможенную процедуру экспорта, не определяется, для целей применения настоящей Инструкции используется: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Беларусь – стоимость сделки с товарами;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Кыргызской Республике и Российской Федерации – стоимость декларируемых товаров, приведенная в коммерческих или иных документах, относящихся к этим товарам.";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 изложить в следующей редакции: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сведения о коде товара в соответствии с единой Товарной номенклатурой внешнеэкономической деятельности Евразийского экономического союза (за исключением случая декларирования товаров, общая таможенная стоимость которых не превышает суммы, эквивалентной 200 евро, если в отношении таких товаров не возникает обязанность по уплате таможенных пошлин, налогов, специальных, антидемпинговых, компенсационных пошлин) и таможенной стоимости товара;";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сведения о ставках и суммах подлежащих уплате таможенных пошлин, налогов, специальных, антидемпинговых, компенсационных пошлин, таможенных сборов, пеней, процентов и иные сведения, необходимые для исчисления таможенных пошлин, налогов специальных, антидемпинговых, компенсационных пошлин, таможенных сборов, пеней, процентов;";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"заявляемых" заменить словом "помещаемых";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"временного ввоза (допуска)" дополнить словами "без уплаты таможенных пошлин, налогов";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", если в отношении таких товаров предоставляется полное условное освобождение от уплаты таможенных пошлин, налогов" исключить;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"заявляемых" заменить словом "помещаемых";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"завершения" дополнить словом "действия";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"заявляемых" заменить словом "помещаемых";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"таможенные процедуры временного ввоза (допуска)" дополнить словами "без уплаты таможенных пошлин, налогов";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", если в отношении таких товаров предоставляется полное условное освобождение от уплаты таможенных пошлин, налогов" исключить;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 слова "не уплачиваются таможенные пошлины, налоги" заменить словами "не подлежат уплате таможенные пошлины, налоги, специальные, антидемпинговые, компенсационные пошлины";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 исключить;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8: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"их частей и заявляемых" заменить словами "на их частях и помещаемых";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после слова "завершения" дополнить словом "действия";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после слова "завершения" дополнить словом "действия";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 слова "в отношении таких запасных частей и оборудования применяется полное условное освобождение от уплаты таможенных пошлин, налогов" заменить словами "временное нахождение и использование таких запасных частей и оборудования на таможенной территории Евразийского экономического союза допускаются без уплаты ввозных таможенных пошлин, налогов";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12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после слова "завершения" дополнить словом "действия";</w:t>
      </w:r>
    </w:p>
    <w:bookmarkEnd w:id="47"/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дополнить разделами IV и V</w:t>
      </w:r>
      <w:r>
        <w:rPr>
          <w:rFonts w:ascii="Times New Roman"/>
          <w:b/>
          <w:i w:val="false"/>
          <w:color w:val="000000"/>
          <w:vertAlign w:val="superscript"/>
        </w:rPr>
        <w:t xml:space="preserve"> </w:t>
      </w:r>
      <w:r>
        <w:rPr>
          <w:rFonts w:ascii="Times New Roman"/>
          <w:b/>
          <w:i w:val="false"/>
          <w:color w:val="000000"/>
        </w:rPr>
        <w:t>следующего содержания:</w:t>
      </w:r>
    </w:p>
    <w:bookmarkEnd w:id="48"/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"IV. Порядок совершения таможенных операций, связанных с изменением (дополнением) сведений, заявленных в ДТ, в качестве которой использовались транспортные (перевозочные), коммерческие и (или) иные документы, до выпуска товаров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изменения (дополнения) сведений, заявленных в ДТ, в качестве которой использовались транспортные (перевозочные), коммерческие и (или) иные документы, до выпуска товаров корректировка декларации на товары (далее – КДТ)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10 декабря 2013 г. № 289, не применяется.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Изменение (дополнение) сведений, заявленных в ДТ, в качестве которой использовались транспортные (перевозочные), коммерческие и (или) иные документы, до выпуска товаров по мотивированному обращению декларанта или таможенного представителя осуществляется с разрешения таможенного органа при соблюдении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112 Кодекса.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изменения (дополнения) сведений, заявленных в ДТ, в качестве которой использовались транспортные (перевозочные), коммерческие и (или) иные документы, до выпуска товаров декларант или таможенный представитель представляет в таможенный орган, зарегистрировавший такую ДТ, обращение в виде заявления, предусмотренного разделом II настоящей Инструкции (далее – заявление), или перечня, предусмотренного разделом III настоящей Инструкции (далее – перечень), с внесенными изменениями (дополнениями). При этом в правом верхнем углу заявления или перечня декларант или таможенный представитель проставляет запись: "Корректировка ДТ № ".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обращения сопровождается представлением документов, подтверждающих изменение (дополнение) сведений, заявленных в ДТ, в качестве которой использовались транспортные (перевозочные), коммерческие и (или) иные документы.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выявлении до выпуска товаров по результатам проведенного таможенного контроля необходимости изменения (дополнения) сведений, заявленных в ДТ, в качестве которой использовались транспортные (перевозочные), коммерческие и (или) иные документы,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112 Кодекса, таможенный орган вручает декларанту или таможенному представителю (работнику декларанта или таможенного представителя) требование о внесении изменений (дополнений) в сведения, заявленные в такой ДТ (далее – требование), в виде документа на бумажном носителе.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составляется в произвольной форме в 2 экземплярах на листах бумаги формата А4. В требовании указываются измененные (дополненные) сведения, подлежащие указанию в заявлении либо перечне, а также срок, в пределах которого должно быть представлено такое заявление либо такой перечень с внесенными изменениями (дополнениями). Сведения, указанные в требовании, заверяются подписью и оттиском личной номерной печати должностного лица таможенного органа.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внесения изменений в классификационный код товара одновременно с требованием направляется решение о классификации товара, принятое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20 Кодекса.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Требование вручается декларанту или таможенному представителю (работнику декларанта или таможенного представителя) под роспись. Лицо, получившее требование под роспись, проставляет дату в формате дд.мм.гггг (день, месяц, календарный год) и время в формате hh:mm (часы и минуты) его получения и заверяет эту запись своей подписью с указанием фамилии и инициалов.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Декларант или таможенный представитель обязан в пределах срока,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119 Кодекса (а в случае продления срока выпуска – пунктом 6 статьи 119 Кодекса), с учетом срока, предусмотренного абзацем вторым настоящего пункта, представить в таможенный орган заявление или перечень с измененными (дополненными) сведениями. При этом в правом верхнем углу такого заявления или перечня декларант или таможенный представитель проставляет запись: "Корректировка ДТ № ".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декларант или таможенный представитель не может в срок,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119 Кодекса, с учетом срока, предусмотренного абзацем вторым настоящего пункта, представить в таможенный орган заявление или перечень с измененными (дополненными) сведениями, он обязан уведомить об этом таможенный орган не позднее 1 часа до истечения этого срока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предусмотренном абзацем шестым настоящего пункта, таможенный орган до истечения срока выпуска товаров,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119 Кодекса,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119 Кодекса продлевает срок выпуска товаров и информирует об этом декларанта или таможенного представителя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119 Кодекса.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Подача заявления в соответствии с пунктами 17 и 18 настоящей Инструкции сопровождается представлением электронного вида ДТ с измененными (дополненными) сведениями, за исключением случаев, когда в соответствии с пунктом 3 настоящей Инструкции подача такой ДТ не сопровождается представлением ее электронного вида.</w:t>
      </w:r>
    </w:p>
    <w:bookmarkEnd w:id="61"/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Особенности совершения таможенных операций, связанных с изменением (дополнением) сведений, заявленных в ДТ, в качестве которой использовались транспортные (перевозочные), коммерческие и (или) иные документы, после выпуска товаров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Изменение (дополнение) сведений, заявленных в ДТ, в качестве которой использовались транспортные (перевозочные), коммерческие и (или) иные документы, после выпуска товаров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разделами I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III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V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внесения изменений (дополнений) в сведения, заявленные в декларации на товары, утвержденного Решением Коллегии Евразийской экономической комиссии от 10 декабря 2013 г. № 289, с учетом особенностей, установленных настоящей Инструкцией.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изменения (дополнения) сведений, заявленных в ДТ, в качестве которой использовались транспортные (перевозочные), коммерческие и (или) иные документы, после выпуска товаров КДТ не применяется в случаях, когда изменение (дополнение) сведений, заявленных в такой ДТ, не влияет на размер исчисленных и (или) подлежащих уплате таможенных пошлин, налогов, специальных, антидемпинговых, компенсационных пошлин и не касается документов, подтверждающих уплату таких платежей.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таких случаях изменения (дополнения) вносятся в ДТ, в качестве которой использовались транспортные (перевозочные), коммерческие и (или) иные документы, от руки и заверяются подписью и оттиском печати (при наличии) декларанта с проставлением даты внесения изменений (дополнений), а изменения (дополнения) в электронный вид ДТ вносятся должностным лицом таможенного органа (если при подаче ДТ, в качестве которой использовались транспортные (перевозочные), коммерческие и (или) иные документы, либо при изменении (дополнении) сведений, заявленных в такой ДТ, в таможенный орган ранее представлялся (должностным лицом таможенного органа формировался) электронный вид ДТ).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абзаце первом настоящего пункта, изменение (дополнение) сведений, заявленных в ДТ, в качестве которой использовались транспортные (перевозочные), коммерческие и (или) иные документы, после выпуска товаров по инициативе таможенного органа осуществляется на основании решения таможенного органа, составляемого в произвольной письменной форме с указанием регистрационного номера такой ДТ, перечня вносимых изменений (дополнений) и обоснования необходимости внесения таких изменений (дополнений).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КДТ заполняется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заполнения корректировки декларации на товары, утвержденным Решением Коллегии Евразийской экономической комиссии от 10 декабря 2013 г. № 289, с учетом особенностей, предусмотренных пунктами 23 – 32 настоящей Инструкции.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Республике Беларусь при изменении (дополнении) сведений, заявленных в ДТ, в качестве которой использовались транспортные (перевозочные), коммерческие и (или) иные документы и подача которой сопровождалась представлением таможенному органу (формированием должностным лицом таможенного органа) ее электронного вида: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7, 18, 19, 21, 25 – 30 КДТ не заполняются;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4, 6, 9, 11, 24, 36 и 39 КДТ заполняются при наличии соответствующих сведений.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случае если подача ДТ, в качестве которой использовались транспортные (перевозочные), коммерческие и (или) иные документы, не сопровождалась представлением таможенному органу (формированием должностным лицом таможенного органа) ее электронного вида и изменение (дополнение) сведений, заявленных в ДТ, производится впервые, КДТ заполняется в отношении товаров, сведения о которых изменяются (дополняются) и в отношении которых подлежат уплате таможенные пошлины, налоги, специальные, антидемпинговые, компенсационные пошлины. При этом в КДТ заполняются графы 1 – 3, 5, 8, 14, 15, 15 (a, b), 16, 17 (для вывозимых товаров), 17 (a, b) (для вывозимых товаров), 20, 22, 23, 31 – 35, 37, 38, 41 – 47, 54 (за исключением случая заполнения КДТ должностным лицом таможенного органа), а также графы "A", "B", "C" и "D". Графы 4, 6, 9, 11, 24, 36 и 39 КДТ заполняются при наличии соответствующих сведений.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если подача ДТ, в качестве которой использовались транспортные (перевозочные), коммерческие и (или) иные документы, не сопровождалась представлением таможенному органу (формированием должностным лицом таможенного органа) ее электронного вида и изменение (дополнение) сведений, заявленных в ДТ, с использованием КДТ производилось ранее, в КДТ заполняются: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Армения, Республике Казахстан, Кыргызской Республике и Российской Федерации – графы 1, 3, 5, 7, 14, 45a, 54 (за исключением случая заполнения КДТ должностным лицом таможенного органа), графы "A" и "D", а также графы 15, 15 (a, b), 16, 17 (для вывозимых товаров), 17 (a, b) (для вывозимых товаров), 20, 22, 23 и "В" при необходимости внесения изменений (дополнений) в эти графы;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Беларусь – графы 1 – 3, 5, 8, 14, 15, 15 (a, b), 16, 17 (для вывозимых товаров), 17 (a, b) (для вывозимых товаров), 20, 22, 23, 45a, 54 (за исключением случая заполнения КДТ должностным лицом таможенного органа), "A", "С" и "D", а также графа "В" (если внесение изменений (дополнений) в сведения о товарах влияет на размер подлежащих уплате таможенных пошлин, налогов, специальных, антидемпинговых, компенсационных пошлин либо касается документов, подтверждающих уплату таких платежей);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товаров, изменение (дополнение) сведений о которых производилось ранее, – графы, соответствующие тем графам ДТ, в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заполнения декларации на товары, утвержденным Решением Комиссии Таможенного союза от 20 мая 2010 г. № 257 (далее – Порядок заполнения ДТ), указываются сведения, в которые вносятся изменения (дополнения);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товаров, изменение (дополнение) сведений о которых ранее не производилось, – графы 31 – 35, 37, 38, 41 – 45, 46 и 47. Графы 36 и 39 КДТ заполняются при наличии соответствующих сведений.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Графа 1 КДТ заполняется в следующем порядке.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и второй подразделы графы заполняются в соответствии с Порядком заполнения ДТ. В третьем подразделе графы указывается аббревиатура "СД".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Графа 12 КДТ заполняется в следующем порядке.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подача ДТ, в качестве которой использовались транспортные (перевозочные), коммерческие и (или) иные документы, сопровождалась представлением таможенному органу (формированием должностным лицом таможенного органа) ее электронного вида: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первом подразделе графы цифровыми символами в валюте государства – члена Евразийского экономического союза, в таможенный орган которого подается КДТ (таможенным органом которого заполняется КДТ), указывается общая таможенная стоимость товаров как сумма величин, указанных в первом подразделе графы 45 КДТ1 и КДТ2, и величин, указанных в реквизите структуры электронного вида ДТ, соответствующем графе 45 ДТ, в отношении товаров, сведения о таможенной стоимости которых не изменяются и (или) не дополняются;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подразделе графы проставляется величина, указанная: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структуры электронного вида ДТ, соответствующем графе 12 ДТ, если изменение (дополнение) сведений о таможенной стоимости товаров производится впервые;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первом подразделе графы 12 предыдущей КДТ, если изменение (дополнение) сведений о таможенной стоимости товаров производилось ранее.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подача ДТ, в качестве которой использовались транспортные (перевозочные), коммерческие и (или) иные документы, не сопровождалась представлением таможенному органу (формированием должностным лицом таможенного органа) ее электронного вида, первый и второй подразделы графы не заполняются.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второй подраздел графы не заполняется.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Графа 31 КДТ заполняется в следующем порядке.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заполняется в соответствии с Порядком заполнения ДТ в объеме сведений, указанных в заявлении либо перечне с учетом вносимых изменений (дополнений).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Графа 32 КДТ заполняется в следующем порядке.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первом подразделе графы указывается порядковый номер товара, сведения о котором указаны в графе 31 КДТ.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подразделе графы проставляется указанный в заявлении либо перечне порядковый номер товара, сведения о котором изменяются и (или) дополняются.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Графа 44 КДТ заполняется в следующем порядке.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графу переносятся сведения, указанные в заявлении либо перечне с учетом вносимых изменений (дополнений), а также указываются сведения о документах, подтверждающих вносимые изменения (дополнения), в соответствии с порядком заполнения графы 44 ДТ, установленным Порядком заполнения ДТ.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Графа 45 КДТ заполняется в следующем порядке.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первом подразделе графы цифровыми символами в валюте государства – члена Евразийского экономического союза, в таможенный орган которого подается КДТ (таможенным органом которого заполняется КДТ), указывается величина таможенной стоимости товара, определенная в соответствии с международными договорами и актами, составляющими право Евразийского экономического союза, с учетом вносимых изменений (дополнений).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подразделе графы указывается: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подача ДТ, в качестве которой использовались транспортные (перевозочные), коммерческие и (или) иные документы, сопровождалась представлением таможенному органу (формированием должностным лицом таможенного органа) ее электронного вида, – величина, указанная в реквизите структуры электронного вида ДТ, соответствующем графе 45 ДТ (в случае, если изменение (дополнение) сведений о таможенной стоимости товара производится впервые), или величина, указанная в первом подразделе графы 45 предыдущей КДТ (в случае, если изменение (дополнение) сведений о таможенной стоимости товара производилось ранее);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подача ДТ, в качестве которой использовались транспортные (перевозочные), коммерческие и (или) иные документы, не сопровождалась представлением таможенному органу (формированием должностным лицом таможенного органа) ее электронного вида, – величина таможенной стоимости товара, указанная в заявлении (в случае, если изменение (дополнение) сведений о товаре производится впервые), или величина, указанная в первом подразделе графы 45 предыдущей КДТ (в случае, если изменение (дополнение) сведений о товаре производилось ранее).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при декларировании товаров представлялся перечень и изменение (дополнение) сведений о товаре производится впервые, второй подраздел графы не заполняется.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второй подраздел графы не заполняется.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Графа "B" КДТ заполняется в соответствии с Порядком заполнения корректировки декларации на товары. При этом в колонке "Предыдущая сумма" проставляется общая сумма платежа, указанная: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структуры электронного вида ДТ, соответствующем колонке "Сумма" графы "В" ДТ (если подача ДТ, в качестве которой использовались транспортные (перевозочные), коммерческие и (или) иные документы, сопровождалась представлением таможенному органу (формированием должностным лицом таможенного органа) ее электронного вида и изменение (дополнение) сведений об уплате (взыскании) таможенных пошлин, налогов, специальных, антидемпинговых, компенсационных пошлин производится впервые);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колонке "Сумма" графы "B" предыдущей КДТ (если изменение (дополнение) сведений об уплате (взыскании) таможенных пошлин, налогов, специальных, антидемпинговых, компенсационных пошлин производилось ранее).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подача ДТ, в качестве которой использовались транспортные (перевозочные), коммерческие и (или) иные документы, не сопровождалась представлением таможенному органу (формированием должностным лицом таможенного органа) ее электронного вида и изменение (дополнение) сведений об уплате (взыскании) таможенных пошлин, налогов, специальных, антидемпинговых, компенсационных пошлин производится впервые, в колонке "Предыдущая сумма" проставляется цифра "0".".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внесения изменений (дополнений) в сведения, заявленные в декларации на товары, утвержденном Решением Коллегии Евразийской экономической комиссии от 10 декабря 2013 г. № 289: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Настоящий Порядок определяет случаи и порядок внесения изменений (дополнений) в сведения, заявленные в декларации на товары (далее – ДТ), за исключением порядка изменения (дополнения) сведений, заявленных в ДТ, в качестве которой использовались транспортные (перевозочные), коммерческие и (или) иные документы, до выпуска товаров.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изменений (дополнений) в сведения, заявленные в ДТ, в качестве которой использовались транспортные (перевозочные), коммерческие и (или) иные документы, после выпуска товаров осуществляется в соответствии с настоящим Порядком с учетом особенностей, установленных разделом V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использования транспортных (перевозочных), коммерческих и (или) иных документов в качестве декларации на товары, утвержденной Решением Комиссии Таможенного союза от 20 мая 2010 г. № 263.";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а также в пункте 21 Инструкции о порядке использования транспортных (перевозочных), коммерческих и (или) иных документов в качестве декларации на товары".</w:t>
      </w:r>
    </w:p>
    <w:bookmarkEnd w:id="10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