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3b0a1" w14:textId="c03b0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Евразийского экономического союза в отношении отдельных видов кабин моторных транспортных средств для перевозки грузов, а также в Решение Коллегии Евразийской экономической комиссии от 19 апреля 2016 г. № 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29 сентября 2020 года № 117.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 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отдельных товаров, в отношении которых применяются ставки ввозных таможенных пошлин в соответствии с Соглашением о свободной торговле между Евразийским экономическим союзом и его государствами-членами, с одной стороны, и Социалистической Республикой Вьетнам, с другой стороны, от 29 мая 2015 года, и размеров таких ставок, утвержденном Решением Коллегии Евразийской экономической комиссии от 19 апреля 2016 г. № 36, наименование позиции с кодом 8707 90 900 1 ТН ВЭД ЕАЭС изложить в следующей редакции: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"– – – кабины для сборки моторных транспортных средств для перевозки грузов полной массой более 20 т".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 Настоящее Решение вступает в силу по истечении 30 календарных дней с даты его официального опубликования, но не ранее даты вступления в силу решения Совета Евразийской экономической комиссии о внесении изменения в перечень товаров, в отношении которых Республикой Казахстан в соответствии с обязательствами, принятыми в качестве условия присоединения к Всемирной торговой организации, применяются ставки ввозных таможенных пошлин, более низкие по сравнению со ставками пошлин Единого таможенного тарифа Евразийского экономического союза, и размеров таких ставок пошлин в отношении отдельных видов кабин моторных транспортных средств для перевозки грузов.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