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b0f3" w14:textId="4a6b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лесоматериалов, а также в некоторые решения Высшего Евразийского экономического совета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29 сентября 2020 года № 116.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утвержденном Решением Высшего Евразийского экономического совета от 8 мая 2015 г. № 16, в позициях с кодами 4412 10 000 1, 4412 10 000 4, 4412 31 900 1, 4412 94 100 1, 4412 99 300 1 и 4412 99 500 1 ТН ВЭД ЕАЭС слова "в дополнительном примечании Евразийского экономического союза 2" заменить словами "в дополнительном примечании Евразийского экономического союза 1".</w:t>
      </w:r>
    </w:p>
    <w:bookmarkEnd w:id="1"/>
    <w:bookmarkStart w:name="z15"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отдельных товаров,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и размеров таких ставок, утвержденном Решением Коллегии Евразийской экономической комиссии от 19 апреля 2016 г. № 36, в позициях с кодами 4408 39 550 1, из 4408 39 550 4, из 4408 39 550 4, 4408 39 550 5, из 4408 39 550 7, из 4408 39 550 7, 4408 39 850 1, из 4408 39 850 4, из 4408 39 850 4, 4408 39 850 5, из 4408 39 850 7, из 4408 39 850 7, 4408 39 950 1, из 4408 39 950 4, из 4408 39 950 4, 4408 39 950 5, из 4408 39 950 7 и из 4408 39 950 7 ТН ВЭД ЕАЭС слова "в дополнительном примечании Евразийского экономического союза 2" заменить словами "в дополнительном примечании Евразийского экономического союза 1".</w:t>
      </w:r>
    </w:p>
    <w:bookmarkEnd w:id="2"/>
    <w:bookmarkStart w:name="z16" w:id="3"/>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лесоматериалов.</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29 сентября 2020 г. № 116</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29 сентября 2020 г. № 116</w:t>
            </w:r>
          </w:p>
        </w:tc>
      </w:tr>
    </w:tbl>
    <w:p>
      <w:pPr>
        <w:spacing w:after="0"/>
        <w:ind w:left="0"/>
        <w:jc w:val="both"/>
      </w:pPr>
      <w:r>
        <w:rPr>
          <w:rFonts w:ascii="Times New Roman"/>
          <w:b w:val="false"/>
          <w:i w:val="false"/>
          <w:color w:val="ff0000"/>
          <w:sz w:val="28"/>
        </w:rPr>
        <w:t xml:space="preserve">
      Сноска. Приложение 2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29 сентября 2020 г. № 116</w:t>
            </w:r>
          </w:p>
        </w:tc>
      </w:tr>
    </w:tbl>
    <w:p>
      <w:pPr>
        <w:spacing w:after="0"/>
        <w:ind w:left="0"/>
        <w:jc w:val="both"/>
      </w:pPr>
      <w:r>
        <w:rPr>
          <w:rFonts w:ascii="Times New Roman"/>
          <w:b w:val="false"/>
          <w:i w:val="false"/>
          <w:color w:val="ff0000"/>
          <w:sz w:val="28"/>
        </w:rPr>
        <w:t xml:space="preserve">
      Сноска. Приложение 3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