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26d3" w14:textId="a922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присоединения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января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срок присоединения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не превышает 9 месяцев с даты вступления в силу Решения Коллегии Евразийской экономической комиссии от 14 января 2020 г. № 10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следующих сведений: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выданных сертификатах соответствия и зарегистрированных декларациях о соответствии продукции требованиям технических регламентов Евразийского экономического союза (Таможенного союза), выданных сертификатах соответствия и зарегистрированных декларациях о соответствии на продукцию,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выданных свидетельствах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