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f7ff" w14:textId="dee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ня 2020 г.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унктах 1, 18 и 65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, утвержденного Решением Коллегии Евразийской экономической комиссии от 25 декабря 2018 г. № 219, цифры "01.07.2020" заменить цифрами "01.07.2021"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июля 2020 г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