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2e98" w14:textId="2632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29 мая 2018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2020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мая 2018 г. № 90 "О применении антидемпинговой меры посредством введения антидемпинговой пошлины в отношении гербицидов, происходящих из Европейского союза (стран Европейского союза) и ввозимых на таможенную территорию Евразийского экономического союза" после слов "(стран Европейского союза)" дополнить словами "и Соединенного Королевства Великобритании и Северной Ирландии".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 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