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3f4f" w14:textId="7413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Порядок заполнения единой формы паспорта самоходной машины и других видов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марта 2020 года № 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Подпункт 8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единой формы паспорта самоходной машины и других видов техники, утвержденного Решением Коллегии Евразийской экономической комиссии от 18 августа 2015 г. № 100, дополнить абзацем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отношении отдельных машин, которые не предназначены для эксплуатации на автомобильных дорогах общего пользования или передвижение которых по автомобильным дорогам общего пользования допускается при оформлении в соответствии с законодательством государства-члена специального разрешения, которые не являются объектом технического регулирования технических регламентов Таможенного союза "О безопасности машин и оборудования" (TP ТС 010/2011), "О безопасности колесных транспортных средств" (TP ТС 018/2011) и "О безопасности сельскохозяйственных и лесохозяйственных тракторов и прицепов к ним" (TP ТС 031/2012) (самоходные наземные аэродромные машины, самоходные лесные мульчеры, ратраки, внедорожные большегрузные транспортные средства), допускается до 31 декабря 2021 г. включительно в поле 8 производить запись "отсутствует" с обязательным указанием в поле 26 паспорта с учетом требований законодательства государства-члена записи "не предназначено для эксплуатации на автомобильных дорогах общего пользования" или "передвижение по автомобильным дорогам общего пользования осуществляется по специальному разрешению".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