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ad5" w14:textId="ec4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23 января 2018 г.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февраля 2020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января 2018 г. № 9 "О Порядке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г. № 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23 января 2018 г. № 9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"пункта 3" дополнить словами ", абзацем четвертым подпункта 2 и абзацем вторым подпункта 3 пункта 4".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развития, утвержденный указанным Решением,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г.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г. № 27)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четвертым подпункта 2 и абзацем вторым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действий, осуществляемых Евразийской экономической комиссией (далее – Комиссия) и органами государств –членов Евразийского экономического союза, осуществляющими функции по формированию государственной политики и правовому регулированию в области экономики, финансов, включая национальные (центральные) банки (далее соответственно – уполномоченные органы, государства-члены, Союз), в целях разработки и принятия рекомендаций и совместных мер, направленных на стабилизацию экономической ситуации (далее соответственно – рекомендации, совместные меры), в случае превышения государствами-членами количественных значений макроэкономических показателей, определяющих устойчивость экономического развития (далее – количественные значения макроэкономических показателей).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по результатам проводимого Комиссией мониторинга количественных значений макроэкономических показателей на основе официальной статистической информации Союза (далее – статистическая информация) по итогам года (предварительной – для дефицита консолидированного бюджета сектора государственного управления и долга сектора государственного управления), публикуемой на официальном сайте Союза, выявлено их превышение государством-членом по итогам предшествующего года, Комиссия не позднее 10-го числа месяца, следующего за месяцем публикации статистической информации, направляет этому государству-члену уведомление о превышении количественных значений макроэкономических показателей.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Государство-член, превысившее количественные значения макроэкономических показателей, после получения уведомления о превышении количественных значений макроэкономических показателей представляет в Комиссию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информацию о принятых и планируемых государством-членом национальных мерах, направленных на стабилизацию экономической ситуации и обеспечение соблюдения количественных значений макроэкономических показателей.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после получения указанной в пункте 3 настоящего Порядка информации разрабатывает в течение 30 календарных дней проект рекомендации с предложениями по принятию мер, направленных на стабилизацию экономической ситуации.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направляет государству-члену, превысившему количественные значения макроэкономических показателей, проект рекомендации для согласования и проводит консультации с уполномоченными органами этого государства-члена в срок, не превышающий 20 календарных дней с даты направления государству-члену проекта рекомендации.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рекомендации, доработанный по результатам консультаций с уполномоченными органами государства-члена, превысившего количественные значения макроэкономических показателей, представляется для рассмотрения Коллегией Комиссии. Рекомендации принимаются в течение календарного года, следующего за годом, по итогам которого выявлено превышение.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по результатам мониторинга, проводимого в соответствии с пунктом 2 настоящего Порядка, выявлено превышение государством-членом количественного значения одного и того же макроэкономического показателя непрерывно в течение 3 последовательных лет, разрабатываются совместные меры.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не позднее 10-го числа месяца, следующего за месяцем публикации статистической информации (предварительной – для дефицита консолидированного бюджета сектора государственного управления и долга сектора государственного управления) по итогам года, направляет: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государству-члену, превысившему количественные значения макроэкономических показателей, – уведомление о превышении в течение 3 последовательных лет количественных значений макроэкономических показателей и необходимости разработки совместных мер;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государствам-членам – уведомление о необходимости разработки совместных мер (с приложением копии уведомления государству-члену, превысившему количественные значения макроэкономических показателей).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поступления в Комиссию запроса о разработке совместных мер от государства-члена, превысившего количественные значения макроэкономических показателей, Комиссия направляет другим государствам-членам уведомление о необходимости разработки совместных мер.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Государства-члены после получения уведомления, предусмотренного соответственно пунктом 7 или пунктом 8 настоящего Порядка, направляют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предложения по совместным мерам.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после получения от государств-членов предложений по совместным мерам разрабатывает проект совместных мер в срок, не превышающий 90 календарных дней с даты получения последнего предложения от государств-членов, направляет указанный проект государствам-членам для согласования и проводит консультации с уполномоченными органами государств-членов в срок, не превышающий 30 календарных дней с даты направления проекта совместных мер.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Доработанный по результатам консультаций с уполномоченными органами государств-членов проект совместных мер представляется для рассмотрения Высшим Евразийским экономическим советом.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продолжения превышения государством-членом количественного значения одного и того же макроэкономического показателя совместные меры разрабатываются не чаще чем 1 раз в 3 года.".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