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209a" w14:textId="12e2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моллюсков и мяса криля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февраля 2020 года № 23.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моллюсков и мяса криля, классифицируемых кодами 0307 43 380 0, 0307 43 900 0, 0307 52 900 0, 1605 40 000 1 и 1605 53 900 0 ТН ВЭД ЕАЭС, в размере 0 процентов от таможенной стоимости с даты вступления в силу настоящего Решения по 31 марта 2023 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позициях с кодами 0307 43 380 0, 0307 43 900 0, 0307 52 900 0, 1605 40 000 1 и 1605 53 900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69С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 (ноль) % от таможенной стоимости применяется с даты вступления в силу Решения Коллегии Евразийской экономической комиссии от 3 февраля 2020 г. № 23 по 31.03.2023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об установлении ставки ввозной таможенной пошлины Единого таможенного тарифа Евразийского экономического союза в отношении сурими отдельных видов рыб и 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