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09a" w14:textId="12e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моллюсков и мяса криля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2020 года № 23.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моллюсков и мяса криля, классифицируемых кодами 0307 43 380 0, 0307 43 900 0, 0307 52 900 0, 1605 40 000 1 и 1605 53 900 0 ТН ВЭД ЕАЭС, в размере 0 процентов от таможенной стоимости с даты вступления в силу настоящего Решения по 31 марта 2023 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с кодами 0307 43 380 0, 0307 43 900 0, 0307 52 900 0, 1605 40 000 1 и 1605 53 900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69С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даты вступления в силу Решения Коллегии Евразийской экономической комиссии от 3 февраля 2020 г. № 23 по 31.03.2023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об установлении ставки ввозной таможенной пошлины Единого таможенного тарифа Евразийского экономического союза в отношении сурими отдельных видов рыб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