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79e" w14:textId="e8a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стального шкафа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Стальной шкаф с нанесенным защитным порошковым декоративным покрытием, являющийся универсальным шкафом, конструкция и комплектация которого не имеют особенностей, касающихся размещения и (или) соединения приборов и устройств определенного вида или типа, оснащенный дверцей со специальным замком, металлической пластиной (монтажной панелью) для монтажа приборов и устройств различными способами, крышкой для входной и выходной проводки, штифтом, прокладками, с предусмотренными местами для крепления на стену (также может быть установлен на пол) в соответствии с Основным правилом интерпретации Товарной номенклатуры внешнеэкономической деятельности 1 классифицируется в товарной позиции 9403 единой Товарной номенклатуры внешнеэкономической деятельности Евразийского экономического союза (пример изображения стального шкафа приведен в приложении).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г. № 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</w:t>
      </w:r>
      <w:r>
        <w:br/>
      </w:r>
      <w:r>
        <w:rPr>
          <w:rFonts w:ascii="Times New Roman"/>
          <w:b/>
          <w:i w:val="false"/>
          <w:color w:val="000000"/>
        </w:rPr>
        <w:t>изображения стального шкафа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4897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