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2450" w14:textId="ae62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10 Порядка заполнения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утвержденного Решением Коллегии Евразийской экономической комиссии от 20 ноября 2018 г. № 185,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одиннадцатом и двенадцатом предложение второе изложить в следующей редакции: "В Российской Федерации элемент не заполняется";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дополнить предложением следующего содержания: "В Российской Федерации элемент не заполняется".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