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9b9" w14:textId="8943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19 мая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2019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Евразийской экономической комиссии представить в I полугодии 2021 г. для рассмотрения Высшим Евразийским экономическим советом согласованную с уполномоченными органами государств – членов Евразийского экономического союза информацию о результатах проведенной в 2020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