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39b9" w14:textId="8943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в соответствии с подпунктом 5 пункта 20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19 мая 2020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результатах проведенной в 2019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Евразийской экономической комиссии представить в I полугодии 2021 г. для рассмотрения Высшим Евразийским экономическим советом согласованную с уполномоченными органами государств – членов Евразийского экономического союза информацию о результатах проведенной в 2020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