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5621" w14:textId="fd15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декабря 2019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12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транспортных услуг и создания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подготовке проектов актов органов Евразийского экономического союза, устанавливающих единые обязательные требования к транспортным средствам и объектам транспортной инфраструктуры, а также проектов нормативных правовых актов и программных документов, касающихся предоставления услуг по перевозке пассажиров, учитывать возможность применения Общих подходов к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44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</w:t>
      </w:r>
      <w:r>
        <w:br/>
      </w:r>
      <w:r>
        <w:rPr>
          <w:rFonts w:ascii="Times New Roman"/>
          <w:b/>
          <w:i w:val="false"/>
          <w:color w:val="000000"/>
        </w:rPr>
        <w:t xml:space="preserve">к обеспечению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 (транспорта общего пользования)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подходы к оказанию услуг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Оказание услуг по беспрепятственному, удобному и безопасному доступу к транспортной инфраструктуре и средствам общественного пассажирского транспорта (автобусы, троллейбусы, трамваи, метрополитен, пассажирские поезда, речные и морские пассажирские суда, самолеты гражданской авиации), предназначенным для перевозки групп людей в рамках общественной или коммерческой системы пассажирских перевозок (далее – транспортное средство), лицу, имеющему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подтверждающееся при необходимости документом, форма которого устанавливается в соответствии с законодательством государств – членов Евразийского экономического союза (далее – государства-члены), признанному инвалидом в соответствии с законодательством государств-членов (далее – лицо с ограниченными физическими возможностями), осуществляется с учетом следующих принципов: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недискриминация – соблюдение равенства всех категорий пассажиров, в том числе лиц с ограниченными физическими возможностями, при предоставлении транспортных услуг;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транспарентность – информирование лиц с ограниченными физическими возможностями о доступности для них объектов транспортной инфраструктуры, транспортных средств и транспортных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профессионализм и добросовестность – организация инструктирования или обучения работников, связанных с обслуживанием лиц с ограниченными физическими возможностями, в области обеспечения доступности для таких лиц объектов транспортной инфраструктуры, транспортных средств и транспортных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Органы государственной власти и организации, субъекты хозяйственной деятельности независимо от их организационно-правовых форм обеспечивают лицам с ограниченными физическими возможностями: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условия для беспрепятственного, удобного и безопасного доступа к объектам транспортной инфраструктуры и к транспортным услугам;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условия для беспрепятственного, удобного и безопасного пользования железнодорожным, воздушным, водным, автомобильным транспортом и городским наземным электрическим транспортом, средствами связи и информации (включая средства, обеспечивающие дублирование визуальной и звуковой информации, тактильные средства отображения информации и др.);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возможность самостоятельного передвижения по территории объектов транспортной инфраструктуры, входа в такие объекты и выхода из них, посадки в транспортное средство и высадки из него, в том числе с использованием кресла-коляски и в сопровождении собаки-проводника. При этом функции собаки-проводника должны подтверждаться документом о специальном обучении собаки, форма и порядок выдачи которого устанавливаются в соответствии с законодательством государств-членов;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сопровождение и оказание помощи на объектах транспортной инфраструктуры – для лиц с ограниченными физическими возможностями, имеющих стойкие расстройства функции зрения и не способных передвигаться самостоятельно;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надлежащее размещение оборудования и носителей информации, необходимых для обеспечения беспрепятственного, удобного и безопасного доступа лиц с ограниченными физическими возможностями к объектам транспортной инфраструктуры и транспортным услугам с учетом ограничений их жизнедеятельности;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дублирование звуковой и зрительной информации, а также информирование с использованием табличек с рельефно-точечным шрифтом Брайля, размещаемых у входа в помещения, в которых предоставляются услуги пассажирам, с указанием назначения помещения и времени предоставления услуг – для лиц с ограниченными физическими возможностями, имеющих стойкие расстройства функции зрения;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допуск в качестве сопровождающего сурдопереводчика и тифлосурдопереводчика;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бесплатную перевозку сверх установленной нормы ручной клади оборудования, необходимого для передвижения лиц с ограниченными физическими возможностями.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Организации, оказывающие транспортные услуги, должны обеспечить оборудование транспортных средств специальными приспособлениями и устройствами в целях обеспечения беспрепятственного пользования такими средствами лицами с ограниченными физическими возможностями.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Общие подходы к обеспечению доступности для лиц с ограниченными физическими возможностями объектов транспортной инфраструктуры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удобства пребывания и передвижения лиц с ограниченными физическими возможностями на автомобильных, железнодорожных, морских и речных вокзалах (далее – вокзалы) и в аэропортах должна быть обеспечена доступность для таких лиц основных функциональных зон обслуживания пассажиров, а также должно быть предусмотрено наличие оборудования, облегчающего их передвижение (пандусов, грузопассажирских лифтов, приставных механизированных трапов-эскалаторов, автоматических лифтов (подъемников) для лиц с ограниченными физическими возможностями, передвигающихся на креслах-колясках, и сопровождающих их лиц, передвижных подъемников и (или) переносных рамп для посадки в транспортные средства и др.), мест для размещения кресел-колясок в зале ожидания, специальных столиков в буфетах, кафе, ресторанах с учетом размера кресел-колясок, специальных кабин в общественных туалетах.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наличии на объектах транспортной инфраструктуры информационных терминалов, автоматов по продаже билетов и аналогичного оборудования, такое оборудование (5 процентов от общего количества, но не менее 1 единицы оборудования) должно иметь интерфейс, доступный для лица с ограниченными физическими возможностями, передвигающегося на кресле-коляске, или человека маленького роста. При этом приемные устройства и устройства управления терминалами, рабочими дисплеями и прочим оборудованием следует размещать в зоне физической досягаемости для лиц с ограниченными физическими возможностями. Также такое оборудование должно обеспечивать возможность управлять им лицу с ограниченными физическими возможностями, в том числе с полной потерей зрения. В таком оборудовании должна быть реализована функция звукового дублирования визуальной информации. Для обеспечения доступности оборудования для людей с остаточным зрением должна обеспечиваться возможность яркой контрастной маркировки габаритов, программной установки функций увеличения изображения, изменения контрастности и цвета фона.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 каждой стоянке (остановке) транспортных средств около объектов транспортной инфраструктуры должны быть выделены места для бесплатной парковки транспортных средств лиц с ограниченными физическими возможностями (не менее 10 процентов мест, но как минимум 1 место).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Порядок пользования местами для бесплатной парковки транспортных средств лиц с ограниченными физическими возможностями, а также меры пресечения в случае размещения на указанных местах иных транспортных средств определяются законодательством государств-членов.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 маршрутах следования лиц с ограниченными физическими возможностями, передвигающихся на креслах-колясках, габариты дверных проемов и порогов должны позволять им перемещаться беспрепятственно.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проектировании ширины перронов, платформ вокзалов необходимо учитывать возможность параллельного движения лиц с ограниченными физическими возможностями, передвигающихся на креслах-колясках, и багажных тележек по объездам выходов из тоннелей, между опорами навесов и осветительных мачт.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перронах, в зданиях вокзалов и аэропортов следует применять контрастные указатели, облегчающие перемещение лиц с ограниченными физическими возможностями (предупредительные – вдоль краев платформы, информационные – по ходу движения), а также тактильные указатели для пассажиров с полной потерей зрения. Кроме того, в зданиях вокзалов и аэропортов необходимо предусматривать возможность дублирования визуальной и звуковой информации.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системе зрительной информации вокзалов и аэропортов должны быть предусмотрены пиктограммы с символами доступности помещений для лиц с ограниченными физическими возможностями, передвигающихся на креслах-колясках.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системе звуковой информации вокзалов и аэропортов должно быть предусмотрено оснащение отдельных касс специальными устройствами для пассажиров с пониженным слухом, облегчающими общение пассажира с кассиром.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Столы для заполнения документов, расположенные в зданиях вокзалов и аэропортов, должны быть доступны для лиц с ограниченными физическими возможностями, передвигающихся на креслах-колясках.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Общие подходы к обеспечению доступности для лиц с ограниченными физическими возможностями транспортных средств, предназначенных для их перевозки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Конструкция транспортного средства должна обеспечивать лицам с ограниченными физическими возможностями беспрепятственный и удобный доступ в пассажирское помещение (салон) и безопасную поездку в нем.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 наружной стороне корпуса транспортного средства (за исключением воздушного и водного транспорта) должна быть нанесена маркировка, информирующая о его доступности для лиц с ограниченными физическими возможностями.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Транспортное средство (за исключением воздушного и водного транспорта) должно предусматривать не менее одной двери, через которую осуществляется посадка и высадка лиц с ограниченными физическими возможностями.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дверь должна иметь соответствующие обозначения, надписи или пиктограммы, а также специальную световую и звуковую сигнализацию.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дверного проема, предназначенного для доступа лиц с ограниченными физическими возможностями в транспортное средство, должны позволять им перемещаться беспрепятственно.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случае если транспортные средства оснащены вспомогательным посадочным устройством или удерживающей системой крепления лиц с ограниченными физическими возможностями, передвигающихся на креслах-колясках, в салоне транспортного средства должны находиться руководства по их практической эксплуатации.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Штатные средства аварийного спасения пассажиров транспортного средства должны быть приспособлены для эвакуации лиц с ограниченными физическими возможностями с учетом их способностей и возможностей.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средств аварийного спасения пассажиров транспортного средства, в том числе аварийные выходы, следует оснащать световыми и звуковыми маячками, имеющими надежные системы включения и энергопитания в аварийных ситуациях.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обеспечения безопасности и удобства лиц с ограниченными физическими возможностями в транспортном средстве должны быть выделены: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зона размещения лиц с ограниченными физическими возможностями;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пространство, необходимое для подъезда лиц с ограниченными физическими возможностями, передвигающихся на креслах-колясках, к зоне их размещения;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пространство для размещения кресел-колясок в сложенном виде (в случае пересадки лица с ограниченными физическими возможностями, передвигающегося на кресле-коляске, из кресла-коляски на пассажирское сиденье).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Если конструкция транспортного средства предполагает наличие туалета общего пользования, он должен быть также приспособлен для пользования лицами с ограниченными физическими возможностями.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транспортном средстве предусмотрено несколько туалетов общего пользования, то как минимум один из них, ближайший к местам размещения лиц с ограниченными физическими возможностями, должен быть приспособлен для пользования такими лицами.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размещения лиц с ограниченными физическими возможностями располагают рядом с доступными для них входом в транспортное средство и туалетом (при наличии).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Планировка купе (каюты) транспортного средства, предназначенного для лиц с ограниченными физическими возможностями, передвигающихся на креслах-колясках, должна предусматривать размещение в нем сопровождающих их лиц, обеспечивать возможность въезда в него на кресле-коляске, пространство для маневрирования внутри купе (каюты), а также доступность любого оборудования купе (каюты) для лиц с ограниченными физическими возможностями.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Каждое купе (каюта), предназначенное для лица с ограниченными физическими возможностями, передвигающегося на кресле-коляске, должно быть размещено поблизости от доступного для такого лица туалета и связано с ним доступным проходом (коридором).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Поверхность пола должна исключать скольжение.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Кресла (сиденья), предназначенные для длительных поездок лиц с ограниченными физическими возможностями, должны иметь соответствующее обозначение (надписи, пиктограммы), выполняемые рельефно, спинки с подголовниками, опоры для голени, регулируемые по углу наклона, опоры для стоп и подлокотники. Подлокотники кресел (сидений), расположенные со стороны пересадки лица с ограниченными физическими возможностями из кресла-коляски, должны быть откидными.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Зона размещения лиц с ограниченными физическими возможностями, передвигающихся на креслах-колясках, может быть оборудована откидными и убираемыми сиденьями общего пользования, которые могут быть использованы обычными пассажирами в случаях, когда лица с ограниченными физическими возможностями не занимают эту зону.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сиденья в убранном положении не должны загромождать зону для размещения лиц с ограниченными физическими возможностями.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Транспортные средства должны быть оснащены поручнями и стойками, которые обеспечивают удобную и безопасную посадку, перемещение внутри транспортного средства после посадки, размещение лиц с ограниченными физическими возможностями в транспортном средстве и их выход и не должны ограничивать пространство, предназначенное для разворота и маневрирования лиц с ограниченными физическими возможностями, передвигающихся на креслах-колясках, во время их передвижения от входной двери к зоне размещения, а также препятствовать движению других пассажиров.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опорные устройства (поручни, стойки и др.), а также обслуживающие и управляющие элементы и механизмы (рычаги, рукоятки, ручки, выключатели, розетки и др.), предназначенные для пользования лицами с ограниченными физическими возможностями, должны размещаться в транспортном средстве в зоне их физической досягаемости.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 поручней и стоек, расположенных внутри транспортного средства, должен быть контрастным по отношению к цвету стен и пола салона транспортного средства.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Компоновка оборудования туалета должна позволять лицу с ограниченными физическими возможностями беспрепятственно пользоваться этим туалетом, обеспечивать возможность необходимого маневрирования лицу с ограниченными физическими возможностями, передвигающемуся на кресле-коляске, внутри туалета и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туалете сопровождающего его лица для оказания помощи, а также предусматривать место для размещения кресла-коляски рядом с унитазом.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туалете должны быть предусмотрены горизонтальные и вертикальные поручни, облегчающие лицу с ограниченными физическими возможностями пользование санитарным оборудованием.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Санитарное оборудование (раковину умывальника, зеркало, емкости для бумажных полотенец и туалетной бумаги, мыльницу, крючки и т. п.) следует размещать в зоне физической досягаемости для лиц с ограниченными физическими возможностями.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Наружная дверь туалета в транспортном средстве должна иметь соответствующее рельефно-графическое обозначение (надпись или пиктограмму).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Приборы и устройства должны обеспечивать возможность приведения их в действие одной рукой.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Транспортные средства должны быть оснащены приборами световой и звуковой сигнализации, обеспечивающими надежную связь, в том числе двустороннюю, лица с ограниченными физическими возможностями, находящегося внутри транспортного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персоналом транспортного средства.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Каждое транспортное средство должно быть оборудовано звуковой и визуальной (табло, дисплей и т. п.) информационными системами для обеспечения лиц с ограниченными физическими возможностями сведениями о маршруте следования, об остановках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любой другой предупреждающей информацией.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Текстовые информационные средства должны иметь строгость пропорций. Буквы и цифры в надписях и текстах должны быть выполнены сплошным контуром без перемычек.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Пиктограммы должны иметь ясное и четкое композиционное построение, понятный рисунок или символ, композиционно оправданный фон, размер букв и цифр.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Транспортные средства должны быть оснащены системами внешних и внутренних ориентиров, предназначенных для облегчения поиска лицами с ограниченными физическими возможностями входа и выхода из транспортного средства и для их безопасного передвижения внутри транспортного средства.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Для изготовления ориентирующих устройств не должны применяться материалы и цветовые решения, отрицательно воздействующие на зрительный аппарат человека и на его психофизиологическое состояние (блеклость поверхностей, слепящие контрасты и т. п.).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Фактура и рельеф поверхностей ориентирующих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должны задерживать пыль и грязь, а их покрытие должно обеспечивать удаление пыли и грязи без ущерба для качества поверхностей.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