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580345" w14:textId="358034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развитии сотрудничества государств – членов Евразийского экономического союза в сфере овощеводства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Рекомендация Коллегии Евразийской экономической комиссии от 5 марта 2019 года № 7.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Коллегия Евразийской экономической комиссии в соответствии </w:t>
      </w:r>
      <w:r>
        <w:rPr>
          <w:rFonts w:ascii="Times New Roman"/>
          <w:b w:val="false"/>
          <w:i w:val="false"/>
          <w:color w:val="000000"/>
          <w:sz w:val="28"/>
        </w:rPr>
        <w:t>с 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95 Договора о Евразийском экономическом союзе от 29 мая 2014 года, принимая во внимание результаты анализа состояния отрасли овощеводства в государствах – членах Евразийского экономического союза (далее соответственно – государства-члены, Союз), 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целях обеспечения физической и экономической доступности овощей для населения государств-членов, сбалансированного развития рынка овощей и продукции их переработки, устойчивого функционирования и повышения конкурентоспособности отрасли овощеводства, развития выпуска инновационных и эффективных средств производства в рамках Союза, а также углубления научно-технологической и производственной кооперации хозяйствующих субъектов государств-членов в сфере овощеводства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рекомендует государствам-членам с даты опубликования настоящей Рекомендации на официальном сайте Союза осуществлять при координации Евразийской экономической комиссии сотрудничество в сфере овощеводства в соответствии с перечнем мер согласно приложению.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Коллегии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Евразийской экономической комиссии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Саркисян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Рекомендации Коллегии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Евразийской экономической комиссии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5 марта 2019 г. № 7</w:t>
            </w:r>
          </w:p>
        </w:tc>
      </w:tr>
    </w:tbl>
    <w:bookmarkStart w:name="z10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</w:t>
      </w:r>
      <w:r>
        <w:br/>
      </w:r>
      <w:r>
        <w:rPr>
          <w:rFonts w:ascii="Times New Roman"/>
          <w:b/>
          <w:i w:val="false"/>
          <w:color w:val="000000"/>
        </w:rPr>
        <w:t>мер по развитию сотрудничества государств – членов Евразийского экономического союза в сфере овощеводства</w:t>
      </w:r>
    </w:p>
    <w:bookmarkEnd w:id="3"/>
    <w:bookmarkStart w:name="z11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I. Меры в области ресурсного обеспечения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 В целях развития селекции и семеноводства овощных культур, выпуска средств производства для защищенного грунта в государствах – членах Евразийского экономического союза (далее соответственно – государства-члены, Союз) государствам-членам рекомендуется оказывать содействие: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а) обеспечению взаимодействия научных организаций и хозяйствующих субъектов государств-членов в целях формирования и реализации совместных проектов в сферах селекции и семеноводства овощных культур, в том числе в рамках евразийских технологических платформ;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б) внедрению новых, созданных в государствах-членах высокопродуктивных сортов и гибридов овощных культур, в том числе за счет развития государственно-частного партнерства и проведения эффективной маркетинговой политики, включающей в себя оказание услуг по консультационному сопровождению сельскохозяйственных товаропроизводителей на всех этапах производственного цикла;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в) обеспечению сельскохозяйственных товаропроизводителей удобрениями, средствами защиты растений, сельскохозяйственной техникой, оборудованием и иными средствами производства посредством: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создания условий для расширения практики использования услуг по лизингу и аренде средств производства в рамках единого рынка услуг Союза;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реализации совместных кооперационных проектов в сфере промышленного производства биологических и химических средств защиты растений для обеспечения интегрированной защиты овощных культур от вредных организмов и безопасности овощной продукции;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содействия сотрудничеству производителей тепличных конструкций, субстратов, систем контроля климата и капельного орошения, освещения, затенения и другого оборудования для защищенного грунта.</w:t>
      </w:r>
    </w:p>
    <w:bookmarkEnd w:id="11"/>
    <w:bookmarkStart w:name="z19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II. Меры в области производства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В целях сбалансированного развития отрасли овощеводства рекомендуется содействовать: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а) разработке в рамках Союза средне- и долгосрочных прогнозов производства и потребления по основным видам овощных культур, в том числе по овощной продукции защищенного грунта; 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б) развитию кооперационных связей мелкотоварных производителей для обеспечения поставок крупных партий овощной продукции стабильного качества, в том числе посредством облегчения доступа к кредитным ресурсам, услугам логистики, хранения, доработки, переработки и реализации овощной продукции;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в) развитию долгосрочного сотрудничества перерабатывающих предприятий, субъектов розничной торговли с сельскохозяйственными товаропроизводителями, включая осуществление прямых закупок овощной продукции; 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г) наращиванию современных мощностей для предпродажной доработки и переработки овощей;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д) снижению операционных расходов сельскохозяйственных товаропроизводителей при выращивании овощей в защищенном грунте для повышения их конкурентоспособности в межсезонный период;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е) взаимодействию в рамках Союза отраслевых ассоциаций и объединений (союзов) производителей овощной продукции государств-членов;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ж) внедрению системы оказания консультационных услуг при подготовке кадров и агросопровождении.</w:t>
      </w:r>
    </w:p>
    <w:bookmarkEnd w:id="20"/>
    <w:bookmarkStart w:name="z28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III. Меры в области взаимной торговли и экспортного потенциала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 В целях развития взаимной торговли, а также наращивания экспорта на рынки третьих стран овощной продукции и продукции ее переработки с высокой добавленной стоимостью, произведенной в государствах-членах, рекомендуется содействовать: 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а) реализации в государствах-членах совместных инфраструктурных и логистических проектов, включая организацию и развитие евразийской сети оптово-распределительных центров;</w:t>
      </w:r>
    </w:p>
    <w:bookmarkEnd w:id="23"/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б) организации и проведению совместных выставочно-ярмарочных мероприятий;</w:t>
      </w:r>
    </w:p>
    <w:bookmarkEnd w:id="24"/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в) развитию и внедрению передовых технологий глубокой переработки овощных культур в рамках кооперационных проектов, в том числе инновационных технологий для производства овощной продукции и продукции ее переработки с высокой добавленной стоимостью, заданными функциональными свойствами, отвечающими современным требованиям в области здорового питания;</w:t>
      </w:r>
    </w:p>
    <w:bookmarkEnd w:id="25"/>
    <w:bookmarkStart w:name="z3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г) развитию органического овощеводства;</w:t>
      </w:r>
    </w:p>
    <w:bookmarkEnd w:id="26"/>
    <w:bookmarkStart w:name="z3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д) гармонизации нормативной базы государств-членов в области обеспечения качества овощной продукции с соответствующими международными правилами и стандартами.</w:t>
      </w:r>
    </w:p>
    <w:bookmarkEnd w:id="27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