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fc7" w14:textId="5e8a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регулярных совещаний руководителей министерств экономики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февраля 2019 года № 2.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      1.Признать целесообразным проведение регулярных совещаний руководителей министерств экономики государств - членов Евразийского экономического союза (далее - государства-члены) с участием представителей Евразийской экономической комиссии для обсуждения влияния ограничений в торговле на макроэкономическую ситуацию в государствах-членах и интеграционные процессы.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Определить, что указанные в пункте 1 настоящего распоряжения совещания инициируются государством-членом, председательствующим в органах Евразийского экономического союза, организуются и проводятся по мере необходимости совместно с Евразийской экономической комиссией, проект повестки дня совещания формируется на основе предложений государств-членов и органов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Распоряжение дополнены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распоряжением Евразийского Межправительственного Совета от 17.07.2020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