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8a041" w14:textId="728a0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разработке проекта изменения в технический регламент Таможенного союза "Безопасность лифтов" (ТР ТС 011/2011)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Совета Евразийской экономической комиссии от 30 сентября 2019 года № 36.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учетом </w:t>
      </w:r>
      <w:r>
        <w:rPr>
          <w:rFonts w:ascii="Times New Roman"/>
          <w:b w:val="false"/>
          <w:i w:val="false"/>
          <w:color w:val="000000"/>
          <w:sz w:val="28"/>
        </w:rPr>
        <w:t>пунктов 41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разработки, принятия, изменения и отмены технических регламентов Евразийского экономического союза, утвержденного Решением Совета Евразийской экономической комиссии от 20 июня 2012 г. № 48, и принимая во внимание предложение Российской Федерации о внесении изменения в технический регламент Таможенного союза "Безопасность лифтов" (ТР ТС 011/2011) в части продления срока приведения лифтов, введенных в эксплуатацию до вступления в силу технического регламента и отработавших назначенный срок службы, в соответствии с требованиями регламента: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Определить ответственным разработчиком проекта изменения в технический регламент Таможенного союза "Безопасность лифтов" (ТР ТС 011/2011) Российскую Федерацию, соразработчиками – Республику Армения, Республику Беларусь, Республику Казахстан и Кыргызскую Республику.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Просить Правительство Российской Федерации обеспечить разработку проекта изменения в технический регламент Таможенного союза "Безопасность лифтов" (ТР ТС 011/2011)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разработки, принятия, изменения и отмены технических регламентов Евразийского экономического союза.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Коллегии Евразийской экономической комиссии совместно с уполномоченными органами государств – членов Евразийского экономического союза обеспечить рассмотрение проекта изменения в технический регламент Таможенного союза "Безопасность лифтов" (ТР ТС 011/2011) в установленном порядке в возможно короткие сроки.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распоряжение вступает в силу с даты его опубликования на официальном сайте Евразийского экономического союза.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Совета Евразийской экономической комиссии: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Григорян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Петришенко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Смаилов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Разаков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Силуанов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