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8090" w14:textId="6bb8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работке инициативы по созданию системы трансграничной идентификации субъектов экономической деятельност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8 августа 2019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 учетом информации о проработке инициативы по созданию механизма трансграничной идентификации субъектов экономической деятельности в рамках Евразийского экономического союза (далее – Союз), а также заинтересованности государств – членов Союза в дальнейшей проработке указанной инициатив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ллегии Евразийской экономической комиссии обеспеч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следования по теме "Разработка механизмов трансграничной идентификации субъектов экономической деятельности в Евразийском экономическом союзе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следования использовать результаты научно-исследовательской работы, выполненной по заказу Евразийской экономической Комиссии в 2013 году по теме: "Анализ нормативно-правовой базы Таможенного союза и Единого экономического пространства и разработка предложений и рекомендаций по созданию системы уникальной идентификации участников внешнеэкономической деятельности на территории Таможенного союза, с учетом ее интеграции с системой EORI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следования проработать вопрос признания национальных идентификаторов и обеспечение цифрового суверенитета государств-членов для механизма трансграничной идентификации субъектов экономической деятельности в рамках Евразийского экономического сою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конкурсных процедурах по выбору исполнителей данной научно-исследовательской работы экспертов, представленных уполномоченными органами государств – членов Сою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-члены Союза завершить согласование проекта соглашения о единой системе идентификации участников внешнеэкономической деятельности в рамках Евразийского экономического союза в срок до 1 февраля 2020 год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опубликования на официальном сайте Союза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