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499a" w14:textId="4c24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 в отношении морских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Таможенного кодекса Евразийского экономического союза и пунктом 5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Комиссии Таможенного союза и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 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г. № 125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и Совета Евразийской экономической комиссии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375, дополнить позицией 19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суда (код 8901 20 100 0 ТН ВЭД ЕАЭС), указанные в пункте 11 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 20 декабря 2017 г. № 109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срок временного нахождения и использования без уплаты ввозных таможенных пошлин, налогов в соответствии с пунктом 11 перечня категорий товаров, временное нахождение и использование которых на таможенной территории Евразийского экономического союза в соответствии с таможенной процедурой временного ввоза (допуска) допускаются без уплаты ввозных таможенных пошлин, налогов,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20 декабря 2017 г. № 109".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утвержденный Решением Совета Евразийской экономической комиссии от 20 декабря 2017 г. № 109, дополнить пунктом 11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Морские суда (код 8901 20 100 0 ТН ВЭД ЕАЭС), зарегистрированные в государствах, не являющихся членами Евразийского экономического союза, разрешенные в соответствии с законодательством государства – члена Евразийского экономического союза для использования при перевозках природного газа (в том числе в сжиженном состоянии), газового конденсата, погруженных (перегруженных) на указанные суда в акватории Северного морского пути и перевозимых до первого пункта выгрузки или перегрузки на территории Российской Федерации, при условии их помещения под таможенную процедуру временного ввоза (допуска) в период с 1 ноября 2019 г. до 30 декабря 2043 г. включительно.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 соответствии с таможенной процедурой временного ввоза (допуска) без уплаты ввозных таможенных пошлин, налогов указанных морских судов – 3 года со дня помещения под такую таможенную процедуру.".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