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bae" w14:textId="4bf9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сентября 2019 года № 88.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коммиссии от 16 июля 2012 г. № 54) в отношении отдельных видов двигателей внутреннего сгорания, классифицируемых кодом 8408 20 990 4 ТН ВЭД ЕАЭС, в размере 0 процентов от таможенной стоимости по 31 декабря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примечании 23С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30.09.2019 включительно" заменить словами "по 31.12.2021 включительно".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Срок, указанный в примечании 23С, может быть сокращен по решению Совета ЕЭК при поступлении информации от Российской Федерации об успешном завершении совместно с ОАО "БелАЗ" испытаний отдельных видов двигателей внутреннего сгорания, классифицируемых кодом 8408 20 9904 ТН ВЭД ЕАЭС, указанных в пункте 1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2019 года.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