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5d8d3" w14:textId="4c5d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рабочей группе по координации проекта "Унифицированная система поиска "Работа без границ"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26 ноября 2019 года № 191.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абзаца второго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Совета Евразийской экономической комиссии от 9 сентября 2019 г. № 89 "О реализации проекта "Унифицированная система поиска "Работа без границ":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 Утратил силу распоряжением Коллегии Евразийской экономической комиссии от 23.08.2022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vertAlign w:val="superscript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. Назначить руководителем координационной группы члена Коллегии (Министра) по внутренним рынкам, информатизации, информационно-коммуникационным технологиям Евразийской экономической комиссии.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Распоряжение дополнено пунктом 1</w:t>
      </w:r>
      <w:r>
        <w:rPr>
          <w:rFonts w:ascii="Times New Roman"/>
          <w:b w:val="false"/>
          <w:i w:val="false"/>
          <w:color w:val="ff0000"/>
          <w:vertAlign w:val="superscript"/>
        </w:rPr>
        <w:t>1</w:t>
      </w:r>
      <w:r>
        <w:rPr>
          <w:rFonts w:ascii="Times New Roman"/>
          <w:b w:val="false"/>
          <w:i w:val="false"/>
          <w:color w:val="ff0000"/>
          <w:sz w:val="28"/>
        </w:rPr>
        <w:t xml:space="preserve"> в соответствии с распоряжением Коллегии Евразийской экономической комиссии от 23.08.2022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распоряжением Коллегии Евразийской экономической комиссии от 24.03.2020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опубликования на официальном сайте Евразийского экономического союза.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распоряжением Коллегии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Евразийской экономической 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комиссии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26 ноября 2019 г. № 191  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утратило силу распоряжением Коллегии Евразийской экономической комиссии от 23.08.2022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