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c409" w14:textId="8dfc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общего реестра таможенных представителей"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июля 2019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"Формирование, ведение и использование общего реестра таможенных представителей".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общего реестра таможенных представителей", утвержденному Решением Коллегии Евразийской экономической комиссии от 1 сентября 2015 г. № 105.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