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ddc3" w14:textId="5f7d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экскаватора-перегружат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9 года № 1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Экскаватор-перегружатель, представленный в виде самоходной полноповоротной машины на колесном ходу, состоящий из рамы с раздвижными опорными аутригерами, передним и задним мостами, гидравлической системой рулевого управления, поворотной платформой с углом поворота на 360, на которой установлены двигатель внутреннего сгорания, кабина оператора, гидравлическая система, стрела с рукоятью и дополнительным гидроцилиндром на ее конце или без него, в стационарном положении выполняющий следующие виды рабо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емка грунта (разработка котлованов, траншей, колодцев и др.) при помощи экскаваторного ковша, устанавливаемого только на рукоять, имеющую дополнительный гидроцилиндр, или грейферного ковша, устанавливаемого на рукоять любого тип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грузка или разгрузка различных материалов (щебень, песок, строительный мусор, металлолом и др.) при помощи грейферных захватов, грузового крюка, магнитной грузовой плиты, устанавливаемых на рукоять любого типа, –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новными правилами интерпретации Товарной номенклатуры внешнеэкономической деятельности 1, 3 (в) и 6 классифицируется в подсубпозиции 8429 52 900 0 единой Товарной номенклатуры внешнеэкономической деятельности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9.11.202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