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926a" w14:textId="adc9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октября 2019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303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в решения Коллегии Евразийской экономической комиссии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1 июля 2020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2019 г. № 181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Коллегии Евразийской экономической комиссии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таможенных операций, связанных с убытием с таможенной территории Евразийского экономического союза и прибытием на таможенную территорию Евразийского экономического союза товаров Евразийского экономического союза, помещенных под таможенную процедуру экспорта, утвержденном Решением Коллегии Евразийской экономической комиссии от 7 ноября 2017 г. № 134: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подпункт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после слов "проследовании товаров" дополнить словами "(далее – электронное проследование)", слова "количества фактически убывающих товаров Союза и способа их идентификации (если идентификация осуществлялась), которое" заменить словами "сведений по перечню согласно приложению. Указанное сообщение";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второго дополнить абзацем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"формирует в электронном виде в информационной системе таможенного органа запрос об убытии товаров с таможенной территории Союза (выпуске товаров в соответствии с таможенной процедурой экспорта) с указанием регистрационного номера декларации на товары, который направляется в таможенный орган, расположенный в месте убытия, и при необходимости в таможенный орган выпуска (в случае, если в таможенном органе, расположенном в месте прибытия, отсутствует электронное проследование);";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"третьем" заменить словом "четвертом";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"сообщение, содержащее информацию о проследовании товаров," заменить словами "электронное проследование";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"третьем" заменить словом "четвертом";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дополнить пунктами 7 – 9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В случае если после оформления разрешения на убытие товаров Союза с таможенной территории Союза в соответствии с подпунктом "б" пункта 2 настоящего Порядка или после совершения действий, указанных в пунктах 3 и 4 настоящего Порядка, выявлены расхождения между сведениями, содержащимися в электронном проследовании и в документах, которые были представлены для получения такого разрешения либо при прибытии на таможенную территорию Союза товаров, которые для доставки в место убытия перевозились (транспортировались) с одной части таможенной территории Союза на другую часть таможенной территории Союза через территории государств, не являющихся членами Союза, и (или) морем, должностное лицо уполномоченного таможенного органа государства – члена Союза, на территории которого расположено место убытия или место прибытия соответственно, принимает решение о корректировке либо об отказе в корректировке электронного проследования (с указанием причин).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корректировке электронного проследования указанное должностное лицо формирует в электронном виде с использованием информационной системы таможенного органа сообщение, содержащее соответствующие изменения, которое направляется в таможенный орган выпуска и таможенный орган, расположенный в месте прибытия или в месте убытия соответственно.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Формирование сообщения об аннулировании электронного проследования (с указанием причин), которое направляется в таможенный орган, расположенный в месте прибытия, таможенный орган выпуска, а также в таможенный орган, расположенный в месте убытия (в случае, если такое сообщение формируется иным таможенным органом), с использованием информационной системы таможенного органа осуществляется в электронном виде: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должностным лицом таможенного органа, расположенного в месте убытия, в следующих случаях: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не покинувшие место убытия после оформления разрешения на их убытие, подлежат возврату на таможенную территорию Союза или помещению на временное хранение;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Кодекса, после совершения перевозчиком действий,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Кодекса (включая представление при сообщении в таможенный орган, расположенный в месте убытия, об обстоятельствах, препятствующих доставке товаров от места убытия до места фактического пересечения таможенной границы Союза, подтверждающих такие обстоятельства фотографий, ссылок на публикации в средствах массовой информации, материалов, размещенных в информационно-телекоммуникационной сети "Интернет" (при наличии));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должностным лицом уполномоченного таможенного органа государства – члена Союза, на территории которого расположено место убытия, в следующих случаях: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 факт ошибочного указания регистрационного номера декларации на товары;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таможенный орган установил, что электронное проследование сформировано в отношении товаров, которые не покидали таможенную территорию Союза.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Уполномоченный таможенный орган государства – члена Союза, на территории которого расположено место убытия, не позднее 10 рабочих дней с даты аннулирования электронного проследования направляет в письменном виде информацию об аннулировании в уполномоченный таможенный орган государства – члена Союза, на территории которого расположен таможенный орган выпуска."; 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дополнить приложением следующего содержания: 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Порядку совершения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таможенных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убытием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таможенной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прибытием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таможенную территорию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товаров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союза,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помещенных под таможенную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процедуру экспорта  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</w:t>
      </w:r>
      <w:r>
        <w:br/>
      </w:r>
      <w:r>
        <w:rPr>
          <w:rFonts w:ascii="Times New Roman"/>
          <w:b/>
          <w:i w:val="false"/>
          <w:color w:val="000000"/>
        </w:rPr>
        <w:t xml:space="preserve">сведений, указываемых в сообщении, содержащем информацию о проследовании товаров   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Регистрационный номер декларации на товары, в соответствии с которой товары Евразийского экономического союза (далее – Союз) были помещены под таможенную процедуру экспорта и перевозятся (транспортируются) для их доставки в место убытия с одной части таможенной территории Союза на другую часть таможенной территории Союза через территории государств, не являющихся членами Союза, и (или) морем.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Порядковые номера товаров Союза, помещенных под таможенную процедуру экспорта.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Наименования товаров Союза.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Количество фактически убывающих товаров Союза (вес брутто (кг)).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Код транспортного (перевозочного) документа в соответствии с классификатором видов документов и сведений.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Номер транспортного (перевозочного) документа (если транспортный (перевозочный) документ не имеет номера, проставляется отметка "б/н").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Дата транспортного (перевозочного) документа (если транспортный (перевозочный) документ не имеет даты, сведения не указываются).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Регистрационный номер транспортного средства на границе.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Способ идентификации товаров Союза (если идентификация осуществлялась).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Дата убытия товаров Союза (дата принятия решения об оформлении разрешения на убытие товаров с таможенной территории Союза) (формируется автоматически и не подлежит корректировке должностным лицом таможенного органа).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Регистрационный номер разрешения на убытие товаров Союза с таможенной территории Союза, сформированный в соответствии с законодательством государств – членов Союза.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Код таможенного органа, расположенного в месте убытия товаров Союза с таможенной территории Союза, в соответствии с классификатором таможенных органов государств – членов Евразийского экономического союза (формируется автоматически и не подлежит корректировке должностным лицом таможенного органа).".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таможенными органами государств – членов Евразийского экономического союза фактического вывоза товаров с таможенной территории Союза, утвержденном Решением Коллегии Евразийской экономической комиссии от 7 февраля 2018 г. № 25: 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по тексту,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>, слова ", применяемым в соответствующем государстве-члене" заменить словами "государств – членов Евразийского экономического союза", слова "помещенного под таможенную процедуру" заменить словами "помещенного под таможенную процедуру либо выпущенного в качестве припасов", слова "помещенный под таможенную процедуру товар" заменить словами "товар, помещенный под таможенную процедуру либо выпущенный в качестве припасов,";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соответствии с одной из указанных таможенных процедур" исключить;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"Настоящий Порядок применяется также при подтверждении фактического вывоза товаров в случае, если их таможенное декларирование в качестве припасов осуществлено с использованием декларации на товары в виде электронного документа, таможенным органом места убытия таможенному органу выпуска при условии, что указанные таможенные органы расположены на территории одного государства.";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абзацы седьмой и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"либо выпущены в качестве припасов";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 Правительстве" исключить;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"настоящего Порядка," дополнить словами "либо в качестве припасов,";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подпункт "а"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либо выпущены в качестве припасов";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 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"д" слова ", используемых при таможенном декларировании" исключить;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"м" слова "классификационный код помещенного под таможенную процедуру товара" заменить словами "код товара, помещенного под таможенную процедуру либо выпущенного в качестве припасов,";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подпункта "у" слова "помещенных под таможенную процедуру" заменить словами "помещенного под таможенную процедуру либо выпущенного в качестве припасов";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"х" дополнить словами "либо код "00" в случае, если товары выпущены в качестве припасов";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 в </w:t>
      </w:r>
      <w:r>
        <w:rPr>
          <w:rFonts w:ascii="Times New Roman"/>
          <w:b w:val="false"/>
          <w:i w:val="false"/>
          <w:color w:val="000000"/>
          <w:sz w:val="28"/>
        </w:rPr>
        <w:t>подпункте "г"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слова "классификационный код помещенного под таможенную процедуру товара" заменить словами "код товара, помещенного под таможенную процедуру либо выпущенного в качестве припасов,";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 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"а в случае, указанном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– электронное проследование," исключить;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"в" слово "классификационный" исключить;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"з" слова ", используемых при таможенном декларировании" исключить;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"п" слова "по журналу убытия" заменить словами ", сформированный в соответствии с законодательством государств-членов";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дополнить пунктом 14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В отношении многооборотной тары (цистерн, контейнеров, клетей, поддонов, канистр и т. п.), помещенной под таможенную процедуру реэкспорта, в случае, если в качестве декларации на товары использовались транспортные (перевозочные), коммерческие и (или) иные документы, должностное лицо таможенного органа места убытия без направления электронного запроса формирует электронное подтверждение, содержащее следующие сведения: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регистрационный номер декларации на товары;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примечании: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"0/х" – если товар, помещенный под таможенную процедуру, был вывезен полностью. Вместо "х" указывается регистрационный номер транзитной декларации;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– если товар, помещенный под таможенную процедуру, был вывезен не полностью;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описание товара (например, цистерны, контейнеры, клети, поддоны, канистры и т. п.) (заполняется в случае, если в примечании указано значение "1");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порядковый номер товара, помещенного под таможенную процедуру (заполняется в случае, если в примечании указано значение "1");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10-значный код товара в соответствии с ТН ВЭД ЕАЭС (указывается без пробелов) (заполняется в случае, если в примечании указано значение "1");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вес брутто (кг) товара (заполняется в случае, если в примечании указано значение "1");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код дополнительной единицы измерения (при наличии) в соответствии с классификатором единиц измерения (заполняется в случае, если в примечании указано значение "1");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количество товара в дополнительных единицах измерения (при наличии) (заполняется в случае, если в примечании указано значение "1");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код транспортного (перевозочного) документа при убытии в соответствии с классификатором видов документов и сведений (заполняется в случае, если в примечании указано значение "1");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номер транспортного (перевозочного) документа при убытии. Если транспортный (перевозочный) документ не имеет номера, проставляется отметка "б/н" (заполняется в случае, если в примечании указано значение "1");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дата транспортного (перевозочного) документа при убытии (заполняется в случае, если в примечании указано значение "1"). Если транспортный (перевозочный) документ не имеет даты, сведения не указываются;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дата убытия товара (дата принятия решения об оформлении разрешения на убытие товаров с таможенной территории Союза) (формируется автоматически и не подлежит корректировке должностным лицом этого таможенного органа);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время убытия товара (время принятия решения об оформлении разрешения на убытие товаров с таможенной территории Союза) (формируется автоматически и не подлежит корректировке должностным лицом этого таможенного органа);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 регистрационный номер разрешения на убытие товаров с таможенной территории Союза, сформированный в соответствии с законодательством государств-членов.";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л) в подпункте "г"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журналу убытия" заменить словами ", сформированный в соответствии с законодательством государств-членов";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</w:t>
      </w:r>
      <w:r>
        <w:rPr>
          <w:rFonts w:ascii="Times New Roman"/>
          <w:b w:val="false"/>
          <w:i w:val="false"/>
          <w:color w:val="000000"/>
          <w:sz w:val="28"/>
        </w:rPr>
        <w:t>подпункт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25 дополнить словами ", а также в случае, если центральным таможенным органом государства-члена установлено, что подтверждение фактического вывоза осуществлено в отношении товаров, которые не покидали таможенную территорию Союза";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н) 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журналу убытия" заменить словами ", сформированный в соответствии с законодательством государств-членов";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"и"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"товары не покидали таможенную территорию Союза.";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"Центральный таможенный орган государства-члена, таможенным органом места убытия или уполномоченным таможенным органом которого сформировано электронное аннулирование, не позднее 10 рабочих дней с даты принятия решения об аннулировании разрешения на убытие товаров с таможенной территории Союза направляет в письменном виде информацию об аннулировании в центральный таможенный орган государства-члена, таможенный орган которого осуществил выпуск товаров."; 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п) 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пунктах 8 – 20" заменить словами "в пунктах 8 – 14 и 15 – 20";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р) 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", в том числе формирует электронное проследование в объеме сведений, указанных в пункте 14 настоящего Порядка" исключить;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"в пунктах 8 – 20" заменить словами "в пунктах 8 – 14 и 15 – 20";    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 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"Порядка," дополнить словами "либо выпущены в качестве припасов,";    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т) 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"проверяет факт таможенного декларирования товаров, помещенных под одну из таможенных процедур, указанных в пункте 1 настоящего Порядка, либо выпущенных в качестве припасов;".      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