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8984" w14:textId="1618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планировщика-скрепера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2019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Планировщик-скрепер, представляющий собой несамоходную землеройно-транспортную машину прицепного типа на колесном ходу, сочетающую функции планировщика и скрепера, имеющую в конструкции скреперный ковш с подрезными ножами и отвал, предназначенную для планировки поверхности грунта, его послойной разработки и перемещения к месту укладки с последующей выгрузкой и разравниванием, в соответствии с Основным правилом интерпретации Товарной номенклатуры внешнеэкономической деятельности 1 классифицируется в товарной позиции 8430 единой Товарной номенклатуры внешнеэкономической деятельности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