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f83" w14:textId="d09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Инструкции о порядке заполнения декларации на товары, утвержденной Решением Комиссии Таможенного союза от 20 мая 2010 г. № 257,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абзацы четырнадцатый – шестнадцатый (после таблицы)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"элемент 7 – в Республике Беларусь, Республике Казахстан и Российской Федерации – сведения о лице, которое уплатило или за счет денежных средств (денег) которого взысканы суммы таможенных платежей, иных платежей, взимание которых возложено на таможенные органы.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такими сведениями являются: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учетный номер плательщика (УНП), за исключением физического лица, не являющего индивидуальным предпринимателем, либо идентификационный номер физического лица (при его наличии), в Республике Казахстан – бизнес-идентификационный номер (БИН) для организации (филиала и представительства)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(ИИН) для физического лица, в том числе для индивидуального предпринимателя, осуществляющего деятельность в виде личного предпринимательства, в Российской Федерации – идентификационный номер налогоплательщика (ИНН).";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девятнадцатом (после таблицы) цифру "7" заменить цифрой "6".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Решению Коллегии Евразийской экономической комиссии от 21 мая 2019 г. № 83 "О внесении изменений в решения Комиссии Таможенного союза и Коллегии Евразийской экономической комиссии" следующие изменения: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абзаца шестнадцатого дополнить абзацем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90 "Об автоматическом лицензировании (наблюдении) импорта отдельных видов труб стальных" введено автоматическое лицензирование (наблюдение) импорта, декларируются как один товар, если дополнительно к условиям, перечисленным в абзаце втором настоящего пункта, они относятся к одному кодовому обозначению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Коллегии Евразийской экономической комиссии.";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 сто восемьдесят шестой (с учетом таблицы) после слова "графы." дополнить предложением следующего содержания: "Применительно к товарам,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90 "Об автоматическом лицензировании (наблюдении) импорта отдельных видов труб стальных" введено автоматическое лицензирование (наблюдение) импорта и которые помещаются под таможенную процедуру выпуска для внутреннего потребления, в данном подразделе графы указывается без пробелов кодовое обозначение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Коллегии Евразийской экономической комиссии.".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