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fa69" w14:textId="958f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задания на оказание услуг по разработке и внедрению евразийской сети промышленной кооперации, субконтрактации и трансфера технологий</w:t>
      </w:r>
    </w:p>
    <w:p>
      <w:pPr>
        <w:spacing w:after="0"/>
        <w:ind w:left="0"/>
        <w:jc w:val="both"/>
      </w:pPr>
      <w:r>
        <w:rPr>
          <w:rFonts w:ascii="Times New Roman"/>
          <w:b w:val="false"/>
          <w:i w:val="false"/>
          <w:color w:val="000000"/>
          <w:sz w:val="28"/>
        </w:rPr>
        <w:t>Решение Коллегии Евразийской экономической комиссии от 6 августа 2019 года № 135.</w:t>
      </w:r>
    </w:p>
    <w:p>
      <w:pPr>
        <w:spacing w:after="0"/>
        <w:ind w:left="0"/>
        <w:jc w:val="both"/>
      </w:pPr>
      <w:bookmarkStart w:name="z4" w:id="0"/>
      <w:r>
        <w:rPr>
          <w:rFonts w:ascii="Times New Roman"/>
          <w:b w:val="false"/>
          <w:i w:val="false"/>
          <w:color w:val="000000"/>
          <w:sz w:val="28"/>
        </w:rPr>
        <w:t xml:space="preserve">
      На основании </w:t>
      </w:r>
      <w:r>
        <w:rPr>
          <w:rFonts w:ascii="Times New Roman"/>
          <w:b w:val="false"/>
          <w:i w:val="false"/>
          <w:color w:val="000000"/>
          <w:sz w:val="28"/>
        </w:rPr>
        <w:t>подпункта "б"</w:t>
      </w:r>
      <w:r>
        <w:rPr>
          <w:rFonts w:ascii="Times New Roman"/>
          <w:b w:val="false"/>
          <w:i w:val="false"/>
          <w:color w:val="000000"/>
          <w:sz w:val="28"/>
        </w:rPr>
        <w:t xml:space="preserve"> пункта 7 механизмов реализации проектов в рамках цифровой повестки Евразийского экономического союза, утвержденных Решением Евразийского межправительственного совета от 1 февраля 2019 г. № 1, и абзаца третьего </w:t>
      </w:r>
      <w:r>
        <w:rPr>
          <w:rFonts w:ascii="Times New Roman"/>
          <w:b w:val="false"/>
          <w:i w:val="false"/>
          <w:color w:val="000000"/>
          <w:sz w:val="28"/>
        </w:rPr>
        <w:t>пункта 4</w:t>
      </w:r>
      <w:r>
        <w:rPr>
          <w:rFonts w:ascii="Times New Roman"/>
          <w:b w:val="false"/>
          <w:i w:val="false"/>
          <w:color w:val="000000"/>
          <w:sz w:val="28"/>
        </w:rPr>
        <w:t xml:space="preserve"> Решения Евразийского межправительственного совета от 30 апреля 2019 г. № 2 "О реализации проекта "Евразийская сеть промышленной кооперации, субконтрактации и трансфера технологий"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техническое задание</w:t>
      </w:r>
      <w:r>
        <w:rPr>
          <w:rFonts w:ascii="Times New Roman"/>
          <w:b w:val="false"/>
          <w:i w:val="false"/>
          <w:color w:val="000000"/>
          <w:sz w:val="28"/>
        </w:rPr>
        <w:t xml:space="preserve"> на оказание услуг по разработке и внедрению евразийской сети промышленной кооперации, субконтрактации и трансфера технологий.</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6 августа 2019 г. № 135</w:t>
            </w:r>
            <w:r>
              <w:br/>
            </w:r>
            <w:r>
              <w:rPr>
                <w:rFonts w:ascii="Times New Roman"/>
                <w:b w:val="false"/>
                <w:i w:val="false"/>
                <w:color w:val="000000"/>
                <w:sz w:val="20"/>
              </w:rPr>
              <w:t xml:space="preserve">(в редакции Решения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от 23 июня 2020 г. </w:t>
            </w:r>
            <w:r>
              <w:br/>
            </w: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ТЕХНИЧЕСКОЕ ЗАДАНИЕ</w:t>
      </w:r>
      <w:r>
        <w:br/>
      </w:r>
      <w:r>
        <w:rPr>
          <w:rFonts w:ascii="Times New Roman"/>
          <w:b/>
          <w:i w:val="false"/>
          <w:color w:val="000000"/>
        </w:rPr>
        <w:t>на оказание услуг по разработке и внедрению евразийской сети промышленной кооперации, субконтрактации и трансфера технологий</w:t>
      </w:r>
    </w:p>
    <w:bookmarkEnd w:id="3"/>
    <w:p>
      <w:pPr>
        <w:spacing w:after="0"/>
        <w:ind w:left="0"/>
        <w:jc w:val="both"/>
      </w:pPr>
      <w:r>
        <w:rPr>
          <w:rFonts w:ascii="Times New Roman"/>
          <w:b w:val="false"/>
          <w:i w:val="false"/>
          <w:color w:val="ff0000"/>
          <w:sz w:val="28"/>
        </w:rPr>
        <w:t xml:space="preserve">
      Сноска. Техническое задание - в редакции решения Коллегии Евразийской экономической комиссии от 27.04.2021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0" w:id="4"/>
    <w:p>
      <w:pPr>
        <w:spacing w:after="0"/>
        <w:ind w:left="0"/>
        <w:jc w:val="both"/>
      </w:pPr>
      <w:r>
        <w:rPr>
          <w:rFonts w:ascii="Times New Roman"/>
          <w:b w:val="false"/>
          <w:i w:val="false"/>
          <w:color w:val="000000"/>
          <w:sz w:val="28"/>
        </w:rPr>
        <w:t>
      Термины и сокращения</w:t>
      </w:r>
    </w:p>
    <w:bookmarkEnd w:id="4"/>
    <w:bookmarkStart w:name="z11" w:id="5"/>
    <w:p>
      <w:pPr>
        <w:spacing w:after="0"/>
        <w:ind w:left="0"/>
        <w:jc w:val="both"/>
      </w:pPr>
      <w:r>
        <w:rPr>
          <w:rFonts w:ascii="Times New Roman"/>
          <w:b w:val="false"/>
          <w:i w:val="false"/>
          <w:color w:val="000000"/>
          <w:sz w:val="28"/>
        </w:rPr>
        <w:t xml:space="preserve">
      Для целей настоящего технического задания используются понятия в значениях, определенных в том числе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(далее – Союз) от 29 мая 2014 года, решениями органов Союза по вопросам создания и развития евразийской сети.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0566"/>
      </w:tblGrid>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w:t>
            </w:r>
            <w:r>
              <w:rPr>
                <w:rFonts w:ascii="Times New Roman"/>
                <w:b w:val="false"/>
                <w:i w:val="false"/>
                <w:color w:val="000000"/>
                <w:sz w:val="20"/>
              </w:rPr>
              <w:t>Сокращение</w:t>
            </w:r>
          </w:p>
          <w:bookmarkEnd w:id="6"/>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w:t>
            </w:r>
            <w:r>
              <w:rPr>
                <w:rFonts w:ascii="Times New Roman"/>
                <w:b w:val="false"/>
                <w:i w:val="false"/>
                <w:color w:val="000000"/>
                <w:sz w:val="20"/>
              </w:rPr>
              <w:t>API</w:t>
            </w:r>
          </w:p>
          <w:bookmarkEnd w:id="7"/>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программный интерфейс приложения, интерфейс прикладного программирования (application programming interface) – описание способов (набор классов, процедур, функций, структур или констант), которыми одна компьютерная программа может взаимодействовать с другой программой</w:t>
            </w:r>
          </w:p>
          <w:bookmarkEnd w:id="8"/>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w:t>
            </w:r>
            <w:r>
              <w:rPr>
                <w:rFonts w:ascii="Times New Roman"/>
                <w:b w:val="false"/>
                <w:i w:val="false"/>
                <w:color w:val="000000"/>
                <w:sz w:val="20"/>
              </w:rPr>
              <w:t>CSV</w:t>
            </w:r>
          </w:p>
          <w:bookmarkEnd w:id="9"/>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CSV (Comma Separated Values – "значения, разделенные запятыми") – формат текстовых файлов, предназначенный для представления табличных данных</w:t>
            </w:r>
          </w:p>
          <w:bookmarkEnd w:id="10"/>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w:t>
            </w:r>
            <w:r>
              <w:rPr>
                <w:rFonts w:ascii="Times New Roman"/>
                <w:b w:val="false"/>
                <w:i w:val="false"/>
                <w:color w:val="000000"/>
                <w:sz w:val="20"/>
              </w:rPr>
              <w:t>HTTP</w:t>
            </w:r>
          </w:p>
          <w:bookmarkEnd w:id="11"/>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HTTP (Hyper Text Transfer Protocol – "протокол передачи гипертекста") – протокол прикладного уровня передачи данных, используется для передачи данных в сети Интернет</w:t>
            </w:r>
          </w:p>
          <w:bookmarkEnd w:id="12"/>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w:t>
            </w:r>
            <w:r>
              <w:rPr>
                <w:rFonts w:ascii="Times New Roman"/>
                <w:b w:val="false"/>
                <w:i w:val="false"/>
                <w:color w:val="000000"/>
                <w:sz w:val="20"/>
              </w:rPr>
              <w:t>HTTPS</w:t>
            </w:r>
          </w:p>
          <w:bookmarkEnd w:id="13"/>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HTTPS (Hyper Text Transfer Protocol Secure) – расширение протокола HTTP, поддерживающее шифрование. Данные, передаваемые по протоколу HTTP, "упаковываются" в криптографический протокол SSL или TLS, тем самым обеспечивается защита этих данных</w:t>
            </w:r>
          </w:p>
          <w:bookmarkEnd w:id="14"/>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w:t>
            </w:r>
            <w:r>
              <w:rPr>
                <w:rFonts w:ascii="Times New Roman"/>
                <w:b w:val="false"/>
                <w:i w:val="false"/>
                <w:color w:val="000000"/>
                <w:sz w:val="20"/>
              </w:rPr>
              <w:t>SOA</w:t>
            </w:r>
          </w:p>
          <w:bookmarkEnd w:id="15"/>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сервис-ориентированная архитектура</w:t>
            </w:r>
          </w:p>
          <w:bookmarkEnd w:id="16"/>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w:t>
            </w:r>
            <w:r>
              <w:rPr>
                <w:rFonts w:ascii="Times New Roman"/>
                <w:b w:val="false"/>
                <w:i w:val="false"/>
                <w:color w:val="000000"/>
                <w:sz w:val="20"/>
              </w:rPr>
              <w:t>SOAP</w:t>
            </w:r>
          </w:p>
          <w:bookmarkEnd w:id="17"/>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Протокол обмена структурированными сообщениями в распределенной вычислительной среде</w:t>
            </w:r>
          </w:p>
          <w:bookmarkEnd w:id="18"/>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w:t>
            </w:r>
            <w:r>
              <w:rPr>
                <w:rFonts w:ascii="Times New Roman"/>
                <w:b w:val="false"/>
                <w:i w:val="false"/>
                <w:color w:val="000000"/>
                <w:sz w:val="20"/>
              </w:rPr>
              <w:t>SSL</w:t>
            </w:r>
          </w:p>
          <w:bookmarkEnd w:id="19"/>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SSL (Secure Sockets Layer – уровень защищенных сокетов) – криптографический протокол, обеспечивающий защищенную передачу данных между узлами в сети Интернет</w:t>
            </w:r>
          </w:p>
          <w:bookmarkEnd w:id="20"/>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w:t>
            </w:r>
            <w:r>
              <w:rPr>
                <w:rFonts w:ascii="Times New Roman"/>
                <w:b w:val="false"/>
                <w:i w:val="false"/>
                <w:color w:val="000000"/>
                <w:sz w:val="20"/>
              </w:rPr>
              <w:t>TLS</w:t>
            </w:r>
          </w:p>
          <w:bookmarkEnd w:id="21"/>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TLS (transport layer security) – протокол защиты транспортного уровня, криптографический протокол, обеспечивающий защищенную передачу данных между узлами в сети Интернет</w:t>
            </w:r>
          </w:p>
          <w:bookmarkEnd w:id="22"/>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w:t>
            </w:r>
            <w:r>
              <w:rPr>
                <w:rFonts w:ascii="Times New Roman"/>
                <w:b w:val="false"/>
                <w:i w:val="false"/>
                <w:color w:val="000000"/>
                <w:sz w:val="20"/>
              </w:rPr>
              <w:t>WEB, WWW</w:t>
            </w:r>
          </w:p>
          <w:bookmarkEnd w:id="23"/>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паутина (World Wide Web) – распределенная система, предоставляющая доступ к связанным между собой документам, расположенным на различных компьютерах, подключенных к Интернету</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w:t>
            </w:r>
            <w:r>
              <w:rPr>
                <w:rFonts w:ascii="Times New Roman"/>
                <w:b w:val="false"/>
                <w:i w:val="false"/>
                <w:color w:val="000000"/>
                <w:sz w:val="20"/>
              </w:rPr>
              <w:t>WSDL</w:t>
            </w:r>
          </w:p>
          <w:bookmarkEnd w:id="24"/>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5"/>
          <w:p>
            <w:pPr>
              <w:spacing w:after="20"/>
              <w:ind w:left="20"/>
              <w:jc w:val="both"/>
            </w:pPr>
            <w:r>
              <w:rPr>
                <w:rFonts w:ascii="Times New Roman"/>
                <w:b w:val="false"/>
                <w:i w:val="false"/>
                <w:color w:val="000000"/>
                <w:sz w:val="20"/>
              </w:rPr>
              <w:t>
WSDL (Web Services Description Language) – язык описания веб-сервисов и доступа к ним, основанный на языке XML</w:t>
            </w:r>
          </w:p>
          <w:bookmarkEnd w:id="25"/>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6"/>
          <w:p>
            <w:pPr>
              <w:spacing w:after="20"/>
              <w:ind w:left="20"/>
              <w:jc w:val="both"/>
            </w:pPr>
            <w:r>
              <w:rPr>
                <w:rFonts w:ascii="Times New Roman"/>
                <w:b w:val="false"/>
                <w:i w:val="false"/>
                <w:color w:val="000000"/>
                <w:sz w:val="20"/>
              </w:rPr>
              <w:t>
</w:t>
            </w:r>
            <w:r>
              <w:rPr>
                <w:rFonts w:ascii="Times New Roman"/>
                <w:b w:val="false"/>
                <w:i w:val="false"/>
                <w:color w:val="000000"/>
                <w:sz w:val="20"/>
              </w:rPr>
              <w:t>XML</w:t>
            </w:r>
          </w:p>
          <w:bookmarkEnd w:id="26"/>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7"/>
          <w:p>
            <w:pPr>
              <w:spacing w:after="20"/>
              <w:ind w:left="20"/>
              <w:jc w:val="both"/>
            </w:pPr>
            <w:r>
              <w:rPr>
                <w:rFonts w:ascii="Times New Roman"/>
                <w:b w:val="false"/>
                <w:i w:val="false"/>
                <w:color w:val="000000"/>
                <w:sz w:val="20"/>
              </w:rPr>
              <w:t>
Extensible Markup Language (расширяемый язык разметки)</w:t>
            </w:r>
          </w:p>
          <w:bookmarkEnd w:id="27"/>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w:t>
            </w:r>
            <w:r>
              <w:rPr>
                <w:rFonts w:ascii="Times New Roman"/>
                <w:b w:val="false"/>
                <w:i w:val="false"/>
                <w:color w:val="000000"/>
                <w:sz w:val="20"/>
              </w:rPr>
              <w:t>Базовый компонент евразийской сети, базовый компонент</w:t>
            </w:r>
          </w:p>
          <w:bookmarkEnd w:id="28"/>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универсальное платформенное решение, содержащее определенный набор сервисов и позволяющее использовать его в качестве полноценно функционирующего национального компонента. При запросе государства-члена базовый компонент на безвозмездной основе по лицензионному соглашению предоставляется государству-члену</w:t>
            </w:r>
          </w:p>
          <w:bookmarkEnd w:id="29"/>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0"/>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30"/>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база данных</w:t>
            </w:r>
          </w:p>
          <w:bookmarkEnd w:id="31"/>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w:t>
            </w:r>
            <w:r>
              <w:rPr>
                <w:rFonts w:ascii="Times New Roman"/>
                <w:b w:val="false"/>
                <w:i w:val="false"/>
                <w:color w:val="000000"/>
                <w:sz w:val="20"/>
              </w:rPr>
              <w:t>ГОСТ</w:t>
            </w:r>
          </w:p>
          <w:bookmarkEnd w:id="32"/>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государственный стандарт</w:t>
            </w:r>
          </w:p>
          <w:bookmarkEnd w:id="33"/>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Государства-члены</w:t>
            </w:r>
          </w:p>
          <w:bookmarkEnd w:id="34"/>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5"/>
          <w:p>
            <w:pPr>
              <w:spacing w:after="20"/>
              <w:ind w:left="20"/>
              <w:jc w:val="both"/>
            </w:pPr>
            <w:r>
              <w:rPr>
                <w:rFonts w:ascii="Times New Roman"/>
                <w:b w:val="false"/>
                <w:i w:val="false"/>
                <w:color w:val="000000"/>
                <w:sz w:val="20"/>
              </w:rPr>
              <w:t>
государства – члены Евразийского экономического союза</w:t>
            </w:r>
          </w:p>
          <w:bookmarkEnd w:id="35"/>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w:t>
            </w:r>
            <w:r>
              <w:rPr>
                <w:rFonts w:ascii="Times New Roman"/>
                <w:b w:val="false"/>
                <w:i w:val="false"/>
                <w:color w:val="000000"/>
                <w:sz w:val="20"/>
              </w:rPr>
              <w:t>ЕАЭС, Союз</w:t>
            </w:r>
          </w:p>
          <w:bookmarkEnd w:id="36"/>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7"/>
          <w:p>
            <w:pPr>
              <w:spacing w:after="20"/>
              <w:ind w:left="20"/>
              <w:jc w:val="both"/>
            </w:pPr>
            <w:r>
              <w:rPr>
                <w:rFonts w:ascii="Times New Roman"/>
                <w:b w:val="false"/>
                <w:i w:val="false"/>
                <w:color w:val="000000"/>
                <w:sz w:val="20"/>
              </w:rPr>
              <w:t>
евразийский экономический союз</w:t>
            </w:r>
          </w:p>
          <w:bookmarkEnd w:id="37"/>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8"/>
          <w:p>
            <w:pPr>
              <w:spacing w:after="20"/>
              <w:ind w:left="20"/>
              <w:jc w:val="both"/>
            </w:pPr>
            <w:r>
              <w:rPr>
                <w:rFonts w:ascii="Times New Roman"/>
                <w:b w:val="false"/>
                <w:i w:val="false"/>
                <w:color w:val="000000"/>
                <w:sz w:val="20"/>
              </w:rPr>
              <w:t>
</w:t>
            </w:r>
            <w:r>
              <w:rPr>
                <w:rFonts w:ascii="Times New Roman"/>
                <w:b w:val="false"/>
                <w:i w:val="false"/>
                <w:color w:val="000000"/>
                <w:sz w:val="20"/>
              </w:rPr>
              <w:t>Евразийская сеть промышленной кооперации, субконтрактации и трансфера технологий, евразийская сеть, ЕСПК</w:t>
            </w:r>
          </w:p>
          <w:bookmarkEnd w:id="38"/>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9"/>
          <w:p>
            <w:pPr>
              <w:spacing w:after="20"/>
              <w:ind w:left="20"/>
              <w:jc w:val="both"/>
            </w:pPr>
            <w:r>
              <w:rPr>
                <w:rFonts w:ascii="Times New Roman"/>
                <w:b w:val="false"/>
                <w:i w:val="false"/>
                <w:color w:val="000000"/>
                <w:sz w:val="20"/>
              </w:rPr>
              <w:t>
цифровая экосистема, предназначенная для взаимодействия в целях промышленной кооперации, субконтрактации и трансфера технологий, и обеспечивающая потребность хозяйствующих субъектов и органов государственной власти государств-членов в "сквозных" процессах и цифровых сервисах. Евразийская сеть представляет собой совокупность "ядра" и национальных компонентов, объединяемых каналами передачи данных</w:t>
            </w:r>
          </w:p>
          <w:bookmarkEnd w:id="39"/>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0"/>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ЕЭК, Заказчик</w:t>
            </w:r>
          </w:p>
          <w:bookmarkEnd w:id="40"/>
          <w:p>
            <w:pPr>
              <w:spacing w:after="20"/>
              <w:ind w:left="20"/>
              <w:jc w:val="both"/>
            </w:pP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1"/>
          <w:p>
            <w:pPr>
              <w:spacing w:after="20"/>
              <w:ind w:left="20"/>
              <w:jc w:val="both"/>
            </w:pPr>
            <w:r>
              <w:rPr>
                <w:rFonts w:ascii="Times New Roman"/>
                <w:b w:val="false"/>
                <w:i w:val="false"/>
                <w:color w:val="000000"/>
                <w:sz w:val="20"/>
              </w:rPr>
              <w:t>
</w:t>
            </w:r>
            <w:r>
              <w:rPr>
                <w:rFonts w:ascii="Times New Roman"/>
                <w:b w:val="false"/>
                <w:i w:val="false"/>
                <w:color w:val="000000"/>
                <w:sz w:val="20"/>
              </w:rPr>
              <w:t>Интеграционный компонент евразийской сети</w:t>
            </w:r>
          </w:p>
          <w:bookmarkEnd w:id="41"/>
          <w:p>
            <w:pPr>
              <w:spacing w:after="20"/>
              <w:ind w:left="20"/>
              <w:jc w:val="both"/>
            </w:pP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информационного взаимодействия "Ядра" евразийской сети</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2"/>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w:t>
            </w:r>
          </w:p>
          <w:bookmarkEnd w:id="42"/>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3"/>
          <w:p>
            <w:pPr>
              <w:spacing w:after="20"/>
              <w:ind w:left="20"/>
              <w:jc w:val="both"/>
            </w:pPr>
            <w:r>
              <w:rPr>
                <w:rFonts w:ascii="Times New Roman"/>
                <w:b w:val="false"/>
                <w:i w:val="false"/>
                <w:color w:val="000000"/>
                <w:sz w:val="20"/>
              </w:rPr>
              <w:t>
организация, заключившая договор на выполнение работ с Заказчиком; оператор сети</w:t>
            </w:r>
          </w:p>
          <w:bookmarkEnd w:id="43"/>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4"/>
          <w:p>
            <w:pPr>
              <w:spacing w:after="20"/>
              <w:ind w:left="20"/>
              <w:jc w:val="both"/>
            </w:pPr>
            <w:r>
              <w:rPr>
                <w:rFonts w:ascii="Times New Roman"/>
                <w:b w:val="false"/>
                <w:i w:val="false"/>
                <w:color w:val="000000"/>
                <w:sz w:val="20"/>
              </w:rPr>
              <w:t>
</w:t>
            </w:r>
            <w:r>
              <w:rPr>
                <w:rFonts w:ascii="Times New Roman"/>
                <w:b w:val="false"/>
                <w:i w:val="false"/>
                <w:color w:val="000000"/>
                <w:sz w:val="20"/>
              </w:rPr>
              <w:t>Карта индустриализации Евразийского экономического союза</w:t>
            </w:r>
          </w:p>
          <w:bookmarkEnd w:id="44"/>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5"/>
          <w:p>
            <w:pPr>
              <w:spacing w:after="20"/>
              <w:ind w:left="20"/>
              <w:jc w:val="both"/>
            </w:pPr>
            <w:r>
              <w:rPr>
                <w:rFonts w:ascii="Times New Roman"/>
                <w:b w:val="false"/>
                <w:i w:val="false"/>
                <w:color w:val="000000"/>
                <w:sz w:val="20"/>
              </w:rPr>
              <w:t xml:space="preserve">
составная часть геоинформационной системы евразийской сети. Содержит информацию, позволяющую сформировать предложения по развитию производственных мощностей на территориях Союза. </w:t>
            </w:r>
          </w:p>
          <w:bookmarkEnd w:id="45"/>
          <w:p>
            <w:pPr>
              <w:spacing w:after="20"/>
              <w:ind w:left="20"/>
              <w:jc w:val="both"/>
            </w:pPr>
            <w:r>
              <w:rPr>
                <w:rFonts w:ascii="Times New Roman"/>
                <w:b w:val="false"/>
                <w:i w:val="false"/>
                <w:color w:val="000000"/>
                <w:sz w:val="20"/>
              </w:rPr>
              <w:t xml:space="preserve">
Карта индустриализации разрабатывается в соответствии с </w:t>
            </w:r>
            <w:r>
              <w:rPr>
                <w:rFonts w:ascii="Times New Roman"/>
                <w:b w:val="false"/>
                <w:i w:val="false"/>
                <w:color w:val="000000"/>
                <w:sz w:val="20"/>
              </w:rPr>
              <w:t>распоряжением</w:t>
            </w:r>
            <w:r>
              <w:rPr>
                <w:rFonts w:ascii="Times New Roman"/>
                <w:b w:val="false"/>
                <w:i w:val="false"/>
                <w:color w:val="000000"/>
                <w:sz w:val="20"/>
              </w:rPr>
              <w:t xml:space="preserve"> Евразийского межправительственного совета от 17 июля 2020 г. № 15 "О карте индустриализации Евразийского экономического союза"</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Карта инфраструктурных и инвестиционных проектов Евразийского экономического союза </w:t>
            </w:r>
          </w:p>
          <w:bookmarkEnd w:id="46"/>
          <w:p>
            <w:pPr>
              <w:spacing w:after="20"/>
              <w:ind w:left="20"/>
              <w:jc w:val="both"/>
            </w:pPr>
            <w:r>
              <w:rPr>
                <w:rFonts w:ascii="Times New Roman"/>
                <w:b w:val="false"/>
                <w:i w:val="false"/>
                <w:color w:val="000000"/>
                <w:sz w:val="20"/>
              </w:rPr>
              <w:t>
 </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составная часть геоинформационной системы евразийской сети. Содержит информацию о крупных реализуемых и планируемых инвестиционных проектах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7"/>
          <w:p>
            <w:pPr>
              <w:spacing w:after="20"/>
              <w:ind w:left="20"/>
              <w:jc w:val="both"/>
            </w:pPr>
            <w:r>
              <w:rPr>
                <w:rFonts w:ascii="Times New Roman"/>
                <w:b w:val="false"/>
                <w:i w:val="false"/>
                <w:color w:val="000000"/>
                <w:sz w:val="20"/>
              </w:rPr>
              <w:t>
</w:t>
            </w:r>
            <w:r>
              <w:rPr>
                <w:rFonts w:ascii="Times New Roman"/>
                <w:b w:val="false"/>
                <w:i w:val="false"/>
                <w:color w:val="000000"/>
                <w:sz w:val="20"/>
              </w:rPr>
              <w:t>Консорциум</w:t>
            </w:r>
          </w:p>
          <w:bookmarkEnd w:id="47"/>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8"/>
          <w:p>
            <w:pPr>
              <w:spacing w:after="20"/>
              <w:ind w:left="20"/>
              <w:jc w:val="both"/>
            </w:pPr>
            <w:r>
              <w:rPr>
                <w:rFonts w:ascii="Times New Roman"/>
                <w:b w:val="false"/>
                <w:i w:val="false"/>
                <w:color w:val="000000"/>
                <w:sz w:val="20"/>
              </w:rPr>
              <w:t>
объединение организаций государств-членов без образования юридического лица, осуществляющее деятельность в целях реализации проекта "Евразийская сеть промышленной кооперации, субконтрактации и трансфера технологий" на основании соглашения о консорциуме</w:t>
            </w:r>
          </w:p>
          <w:bookmarkEnd w:id="48"/>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9"/>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компонент евразийской сети</w:t>
            </w:r>
          </w:p>
          <w:bookmarkEnd w:id="49"/>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0"/>
          <w:p>
            <w:pPr>
              <w:spacing w:after="20"/>
              <w:ind w:left="20"/>
              <w:jc w:val="both"/>
            </w:pPr>
            <w:r>
              <w:rPr>
                <w:rFonts w:ascii="Times New Roman"/>
                <w:b w:val="false"/>
                <w:i w:val="false"/>
                <w:color w:val="000000"/>
                <w:sz w:val="20"/>
              </w:rPr>
              <w:t>
платформенное решение, формируемое уполномоченным органом государства-члена на основе базового компонента евразийской сети с использованием национальных цифровых продуктов и решений, соответствующих требованиям для подключения к "ядру" евразийской сети</w:t>
            </w:r>
          </w:p>
          <w:bookmarkEnd w:id="50"/>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1"/>
          <w:p>
            <w:pPr>
              <w:spacing w:after="20"/>
              <w:ind w:left="20"/>
              <w:jc w:val="both"/>
            </w:pPr>
            <w:r>
              <w:rPr>
                <w:rFonts w:ascii="Times New Roman"/>
                <w:b w:val="false"/>
                <w:i w:val="false"/>
                <w:color w:val="000000"/>
                <w:sz w:val="20"/>
              </w:rPr>
              <w:t>
</w:t>
            </w:r>
            <w:r>
              <w:rPr>
                <w:rFonts w:ascii="Times New Roman"/>
                <w:b w:val="false"/>
                <w:i w:val="false"/>
                <w:color w:val="000000"/>
                <w:sz w:val="20"/>
              </w:rPr>
              <w:t>НИОК(Т)Р</w:t>
            </w:r>
          </w:p>
          <w:bookmarkEnd w:id="51"/>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2"/>
          <w:p>
            <w:pPr>
              <w:spacing w:after="20"/>
              <w:ind w:left="20"/>
              <w:jc w:val="both"/>
            </w:pPr>
            <w:r>
              <w:rPr>
                <w:rFonts w:ascii="Times New Roman"/>
                <w:b w:val="false"/>
                <w:i w:val="false"/>
                <w:color w:val="000000"/>
                <w:sz w:val="20"/>
              </w:rPr>
              <w:t>
научно-исследовательские и опытно-конструкторские работы</w:t>
            </w:r>
          </w:p>
          <w:bookmarkEnd w:id="52"/>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3"/>
          <w:p>
            <w:pPr>
              <w:spacing w:after="20"/>
              <w:ind w:left="20"/>
              <w:jc w:val="both"/>
            </w:pPr>
            <w:r>
              <w:rPr>
                <w:rFonts w:ascii="Times New Roman"/>
                <w:b w:val="false"/>
                <w:i w:val="false"/>
                <w:color w:val="000000"/>
                <w:sz w:val="20"/>
              </w:rPr>
              <w:t>
</w:t>
            </w:r>
            <w:r>
              <w:rPr>
                <w:rFonts w:ascii="Times New Roman"/>
                <w:b w:val="false"/>
                <w:i w:val="false"/>
                <w:color w:val="000000"/>
                <w:sz w:val="20"/>
              </w:rPr>
              <w:t>НСИ</w:t>
            </w:r>
          </w:p>
          <w:bookmarkEnd w:id="53"/>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4"/>
          <w:p>
            <w:pPr>
              <w:spacing w:after="20"/>
              <w:ind w:left="20"/>
              <w:jc w:val="both"/>
            </w:pPr>
            <w:r>
              <w:rPr>
                <w:rFonts w:ascii="Times New Roman"/>
                <w:b w:val="false"/>
                <w:i w:val="false"/>
                <w:color w:val="000000"/>
                <w:sz w:val="20"/>
              </w:rPr>
              <w:t>
нормативно-справочная информация</w:t>
            </w:r>
          </w:p>
          <w:bookmarkEnd w:id="54"/>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5"/>
          <w:p>
            <w:pPr>
              <w:spacing w:after="20"/>
              <w:ind w:left="20"/>
              <w:jc w:val="both"/>
            </w:pPr>
            <w:r>
              <w:rPr>
                <w:rFonts w:ascii="Times New Roman"/>
                <w:b w:val="false"/>
                <w:i w:val="false"/>
                <w:color w:val="000000"/>
                <w:sz w:val="20"/>
              </w:rPr>
              <w:t>
</w:t>
            </w:r>
            <w:r>
              <w:rPr>
                <w:rFonts w:ascii="Times New Roman"/>
                <w:b w:val="false"/>
                <w:i w:val="false"/>
                <w:color w:val="000000"/>
                <w:sz w:val="20"/>
              </w:rPr>
              <w:t>Оператор национального компонента, национальный оператор</w:t>
            </w:r>
          </w:p>
          <w:bookmarkEnd w:id="55"/>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6"/>
          <w:p>
            <w:pPr>
              <w:spacing w:after="20"/>
              <w:ind w:left="20"/>
              <w:jc w:val="both"/>
            </w:pPr>
            <w:r>
              <w:rPr>
                <w:rFonts w:ascii="Times New Roman"/>
                <w:b w:val="false"/>
                <w:i w:val="false"/>
                <w:color w:val="000000"/>
                <w:sz w:val="20"/>
              </w:rPr>
              <w:t>
юридическое лицо, выполняющее функции по созданию, эксплуатации и развитию национального компонента евразийской сети либо функции по сопровождению национального компонента евразийской сети, а также функции, предусмотренные, в том числе решениями о создании и функционировании евразийской сети, и реализующее полномочия, делегируемые уполномоченным органом государства-члена</w:t>
            </w:r>
          </w:p>
          <w:bookmarkEnd w:id="56"/>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7"/>
          <w:p>
            <w:pPr>
              <w:spacing w:after="20"/>
              <w:ind w:left="20"/>
              <w:jc w:val="both"/>
            </w:pPr>
            <w:r>
              <w:rPr>
                <w:rFonts w:ascii="Times New Roman"/>
                <w:b w:val="false"/>
                <w:i w:val="false"/>
                <w:color w:val="000000"/>
                <w:sz w:val="20"/>
              </w:rPr>
              <w:t>
</w:t>
            </w:r>
            <w:r>
              <w:rPr>
                <w:rFonts w:ascii="Times New Roman"/>
                <w:b w:val="false"/>
                <w:i w:val="false"/>
                <w:color w:val="000000"/>
                <w:sz w:val="20"/>
              </w:rPr>
              <w:t>Оператор сети</w:t>
            </w:r>
          </w:p>
          <w:bookmarkEnd w:id="57"/>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8"/>
          <w:p>
            <w:pPr>
              <w:spacing w:after="20"/>
              <w:ind w:left="20"/>
              <w:jc w:val="both"/>
            </w:pPr>
            <w:r>
              <w:rPr>
                <w:rFonts w:ascii="Times New Roman"/>
                <w:b w:val="false"/>
                <w:i w:val="false"/>
                <w:color w:val="000000"/>
                <w:sz w:val="20"/>
              </w:rPr>
              <w:t>
юридическое лицо, выполняющее функции по созданию, эксплуатации и развитию евразийской сети, предусмотренные решениями о создании и функционировании евразийской сети, а также иные полномочия, делегируемые Комиссией, связанные с функционированием евразийской сети</w:t>
            </w:r>
          </w:p>
          <w:bookmarkEnd w:id="58"/>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9"/>
          <w:p>
            <w:pPr>
              <w:spacing w:after="20"/>
              <w:ind w:left="20"/>
              <w:jc w:val="both"/>
            </w:pPr>
            <w:r>
              <w:rPr>
                <w:rFonts w:ascii="Times New Roman"/>
                <w:b w:val="false"/>
                <w:i w:val="false"/>
                <w:color w:val="000000"/>
                <w:sz w:val="20"/>
              </w:rPr>
              <w:t>
</w:t>
            </w:r>
            <w:r>
              <w:rPr>
                <w:rFonts w:ascii="Times New Roman"/>
                <w:b w:val="false"/>
                <w:i w:val="false"/>
                <w:color w:val="000000"/>
                <w:sz w:val="20"/>
              </w:rPr>
              <w:t>Реестр продукции</w:t>
            </w:r>
          </w:p>
          <w:bookmarkEnd w:id="59"/>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0"/>
          <w:p>
            <w:pPr>
              <w:spacing w:after="20"/>
              <w:ind w:left="20"/>
              <w:jc w:val="both"/>
            </w:pPr>
            <w:r>
              <w:rPr>
                <w:rFonts w:ascii="Times New Roman"/>
                <w:b w:val="false"/>
                <w:i w:val="false"/>
                <w:color w:val="000000"/>
                <w:sz w:val="20"/>
              </w:rPr>
              <w:t>
база данных продукции, услуг, технологий, а также сведений о спросе на них, формируемая из реестров продукции, услуг, технологий национальных компонентов</w:t>
            </w:r>
          </w:p>
          <w:bookmarkEnd w:id="60"/>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1"/>
          <w:p>
            <w:pPr>
              <w:spacing w:after="20"/>
              <w:ind w:left="20"/>
              <w:jc w:val="both"/>
            </w:pPr>
            <w:r>
              <w:rPr>
                <w:rFonts w:ascii="Times New Roman"/>
                <w:b w:val="false"/>
                <w:i w:val="false"/>
                <w:color w:val="000000"/>
                <w:sz w:val="20"/>
              </w:rPr>
              <w:t>
</w:t>
            </w:r>
            <w:r>
              <w:rPr>
                <w:rFonts w:ascii="Times New Roman"/>
                <w:b w:val="false"/>
                <w:i w:val="false"/>
                <w:color w:val="000000"/>
                <w:sz w:val="20"/>
              </w:rPr>
              <w:t>Реестр хозяйствующих субъектов</w:t>
            </w:r>
          </w:p>
          <w:bookmarkEnd w:id="61"/>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2"/>
          <w:p>
            <w:pPr>
              <w:spacing w:after="20"/>
              <w:ind w:left="20"/>
              <w:jc w:val="both"/>
            </w:pPr>
            <w:r>
              <w:rPr>
                <w:rFonts w:ascii="Times New Roman"/>
                <w:b w:val="false"/>
                <w:i w:val="false"/>
                <w:color w:val="000000"/>
                <w:sz w:val="20"/>
              </w:rPr>
              <w:t>
база данных хозяйствующих субъектов, формируемая на основании реестров хозяйствующих субъектов национальных компонентов</w:t>
            </w:r>
          </w:p>
          <w:bookmarkEnd w:id="62"/>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3"/>
          <w:p>
            <w:pPr>
              <w:spacing w:after="20"/>
              <w:ind w:left="20"/>
              <w:jc w:val="both"/>
            </w:pPr>
            <w:r>
              <w:rPr>
                <w:rFonts w:ascii="Times New Roman"/>
                <w:b w:val="false"/>
                <w:i w:val="false"/>
                <w:color w:val="000000"/>
                <w:sz w:val="20"/>
              </w:rPr>
              <w:t>
</w:t>
            </w:r>
            <w:r>
              <w:rPr>
                <w:rFonts w:ascii="Times New Roman"/>
                <w:b w:val="false"/>
                <w:i w:val="false"/>
                <w:color w:val="000000"/>
                <w:sz w:val="20"/>
              </w:rPr>
              <w:t>Сервис-провайдер</w:t>
            </w:r>
          </w:p>
          <w:bookmarkEnd w:id="63"/>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4"/>
          <w:p>
            <w:pPr>
              <w:spacing w:after="20"/>
              <w:ind w:left="20"/>
              <w:jc w:val="both"/>
            </w:pPr>
            <w:r>
              <w:rPr>
                <w:rFonts w:ascii="Times New Roman"/>
                <w:b w:val="false"/>
                <w:i w:val="false"/>
                <w:color w:val="000000"/>
                <w:sz w:val="20"/>
              </w:rPr>
              <w:t>
юридическое лицо, отвечающее за предоставление услуг и обеспечивающее доступ участникам евразийской сети к определенным сервисам</w:t>
            </w:r>
          </w:p>
          <w:bookmarkEnd w:id="64"/>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5"/>
          <w:p>
            <w:pPr>
              <w:spacing w:after="20"/>
              <w:ind w:left="20"/>
              <w:jc w:val="both"/>
            </w:pPr>
            <w:r>
              <w:rPr>
                <w:rFonts w:ascii="Times New Roman"/>
                <w:b w:val="false"/>
                <w:i w:val="false"/>
                <w:color w:val="000000"/>
                <w:sz w:val="20"/>
              </w:rPr>
              <w:t>
</w:t>
            </w:r>
            <w:r>
              <w:rPr>
                <w:rFonts w:ascii="Times New Roman"/>
                <w:b w:val="false"/>
                <w:i w:val="false"/>
                <w:color w:val="000000"/>
                <w:sz w:val="20"/>
              </w:rPr>
              <w:t>Система</w:t>
            </w:r>
          </w:p>
          <w:bookmarkEnd w:id="65"/>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6"/>
          <w:p>
            <w:pPr>
              <w:spacing w:after="20"/>
              <w:ind w:left="20"/>
              <w:jc w:val="both"/>
            </w:pPr>
            <w:r>
              <w:rPr>
                <w:rFonts w:ascii="Times New Roman"/>
                <w:b w:val="false"/>
                <w:i w:val="false"/>
                <w:color w:val="000000"/>
                <w:sz w:val="20"/>
              </w:rPr>
              <w:t>
совокупность базового компонента и "ядра", объединяемых каналами передачи данных, обеспечивающая функционирование евразийской сети</w:t>
            </w:r>
          </w:p>
          <w:bookmarkEnd w:id="66"/>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7"/>
          <w:p>
            <w:pPr>
              <w:spacing w:after="20"/>
              <w:ind w:left="20"/>
              <w:jc w:val="both"/>
            </w:pPr>
            <w:r>
              <w:rPr>
                <w:rFonts w:ascii="Times New Roman"/>
                <w:b w:val="false"/>
                <w:i w:val="false"/>
                <w:color w:val="000000"/>
                <w:sz w:val="20"/>
              </w:rPr>
              <w:t>
</w:t>
            </w:r>
            <w:r>
              <w:rPr>
                <w:rFonts w:ascii="Times New Roman"/>
                <w:b w:val="false"/>
                <w:i w:val="false"/>
                <w:color w:val="000000"/>
                <w:sz w:val="20"/>
              </w:rPr>
              <w:t>СУБД</w:t>
            </w:r>
          </w:p>
          <w:bookmarkEnd w:id="67"/>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8"/>
          <w:p>
            <w:pPr>
              <w:spacing w:after="20"/>
              <w:ind w:left="20"/>
              <w:jc w:val="both"/>
            </w:pPr>
            <w:r>
              <w:rPr>
                <w:rFonts w:ascii="Times New Roman"/>
                <w:b w:val="false"/>
                <w:i w:val="false"/>
                <w:color w:val="000000"/>
                <w:sz w:val="20"/>
              </w:rPr>
              <w:t>
система управления базами данных</w:t>
            </w:r>
          </w:p>
          <w:bookmarkEnd w:id="68"/>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Уполномоченный орган </w:t>
            </w:r>
          </w:p>
          <w:bookmarkEnd w:id="69"/>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0"/>
          <w:p>
            <w:pPr>
              <w:spacing w:after="20"/>
              <w:ind w:left="20"/>
              <w:jc w:val="both"/>
            </w:pPr>
            <w:r>
              <w:rPr>
                <w:rFonts w:ascii="Times New Roman"/>
                <w:b w:val="false"/>
                <w:i w:val="false"/>
                <w:color w:val="000000"/>
                <w:sz w:val="20"/>
              </w:rPr>
              <w:t>
орган государственной власти или организация, уполномоченные государством-членом на осуществление деятельности по обеспечению функционирования национального компонента евразийской сети, а также ответственный за реализацию проекта "Евразийская сеть промышленной кооперации, субконтрактации и трансфера технологий" на национальном уровне</w:t>
            </w:r>
          </w:p>
          <w:bookmarkEnd w:id="70"/>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1"/>
          <w:p>
            <w:pPr>
              <w:spacing w:after="20"/>
              <w:ind w:left="20"/>
              <w:jc w:val="both"/>
            </w:pPr>
            <w:r>
              <w:rPr>
                <w:rFonts w:ascii="Times New Roman"/>
                <w:b w:val="false"/>
                <w:i w:val="false"/>
                <w:color w:val="000000"/>
                <w:sz w:val="20"/>
              </w:rPr>
              <w:t>
</w:t>
            </w:r>
            <w:r>
              <w:rPr>
                <w:rFonts w:ascii="Times New Roman"/>
                <w:b w:val="false"/>
                <w:i w:val="false"/>
                <w:color w:val="000000"/>
                <w:sz w:val="20"/>
              </w:rPr>
              <w:t>Участники евразийской сети</w:t>
            </w:r>
          </w:p>
          <w:bookmarkEnd w:id="71"/>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2"/>
          <w:p>
            <w:pPr>
              <w:spacing w:after="20"/>
              <w:ind w:left="20"/>
              <w:jc w:val="both"/>
            </w:pPr>
            <w:r>
              <w:rPr>
                <w:rFonts w:ascii="Times New Roman"/>
                <w:b w:val="false"/>
                <w:i w:val="false"/>
                <w:color w:val="000000"/>
                <w:sz w:val="20"/>
              </w:rPr>
              <w:t>
хозяйствующие субъекты, государственные организации, научные и иные заинтересованные лица, прошедшие в установленном порядке регистрацию в евразийской сети или у сервис-провайдера, либо использующие сервисы евразийской сети без регистрации</w:t>
            </w:r>
          </w:p>
          <w:bookmarkEnd w:id="72"/>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3"/>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Хозяйствующие субъекты</w:t>
            </w:r>
          </w:p>
          <w:bookmarkEnd w:id="73"/>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4"/>
          <w:p>
            <w:pPr>
              <w:spacing w:after="20"/>
              <w:ind w:left="20"/>
              <w:jc w:val="both"/>
            </w:pPr>
            <w:r>
              <w:rPr>
                <w:rFonts w:ascii="Times New Roman"/>
                <w:b w:val="false"/>
                <w:i w:val="false"/>
                <w:color w:val="000000"/>
                <w:sz w:val="20"/>
              </w:rPr>
              <w:t>
субъекты, ведущие хозяйственную деятельность на территории государств-членов</w:t>
            </w:r>
          </w:p>
          <w:bookmarkEnd w:id="74"/>
          <w:p>
            <w:pPr>
              <w:spacing w:after="20"/>
              <w:ind w:left="20"/>
              <w:jc w:val="both"/>
            </w:pP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5"/>
          <w:p>
            <w:pPr>
              <w:spacing w:after="20"/>
              <w:ind w:left="20"/>
              <w:jc w:val="both"/>
            </w:pPr>
            <w:r>
              <w:rPr>
                <w:rFonts w:ascii="Times New Roman"/>
                <w:b w:val="false"/>
                <w:i w:val="false"/>
                <w:color w:val="000000"/>
                <w:sz w:val="20"/>
              </w:rPr>
              <w:t>
</w:t>
            </w:r>
            <w:r>
              <w:rPr>
                <w:rFonts w:ascii="Times New Roman"/>
                <w:b w:val="false"/>
                <w:i w:val="false"/>
                <w:color w:val="000000"/>
                <w:sz w:val="20"/>
              </w:rPr>
              <w:t>"Ядро" евразийской сети, "ядро"</w:t>
            </w:r>
          </w:p>
          <w:bookmarkEnd w:id="75"/>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6"/>
          <w:p>
            <w:pPr>
              <w:spacing w:after="20"/>
              <w:ind w:left="20"/>
              <w:jc w:val="both"/>
            </w:pPr>
            <w:r>
              <w:rPr>
                <w:rFonts w:ascii="Times New Roman"/>
                <w:b w:val="false"/>
                <w:i w:val="false"/>
                <w:color w:val="000000"/>
                <w:sz w:val="20"/>
              </w:rPr>
              <w:t>
совокупность следующих подсистем: портал евразийской сети, геоинформационная система, аналитический модуль, модуль информационного взаимодействия (интеграционный компонент)</w:t>
            </w:r>
          </w:p>
          <w:bookmarkEnd w:id="76"/>
          <w:p>
            <w:pPr>
              <w:spacing w:after="20"/>
              <w:ind w:left="20"/>
              <w:jc w:val="both"/>
            </w:pPr>
            <w:r>
              <w:rPr>
                <w:rFonts w:ascii="Times New Roman"/>
                <w:b w:val="false"/>
                <w:i w:val="false"/>
                <w:color w:val="000000"/>
                <w:sz w:val="20"/>
              </w:rPr>
              <w:t>
 </w:t>
            </w:r>
          </w:p>
        </w:tc>
      </w:tr>
    </w:tbl>
    <w:bookmarkStart w:name="z162" w:id="77"/>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сведения</w:t>
      </w:r>
    </w:p>
    <w:bookmarkEnd w:id="77"/>
    <w:bookmarkStart w:name="z163" w:id="78"/>
    <w:p>
      <w:pPr>
        <w:spacing w:after="0"/>
        <w:ind w:left="0"/>
        <w:jc w:val="both"/>
      </w:pPr>
      <w:r>
        <w:rPr>
          <w:rFonts w:ascii="Times New Roman"/>
          <w:b w:val="false"/>
          <w:i w:val="false"/>
          <w:color w:val="000000"/>
          <w:sz w:val="28"/>
        </w:rPr>
        <w:t xml:space="preserve">
      Целью реализации настоящего технического задания является оказание услуг по разработке и внедрению евразийской сети промышленной кооперации, субконтрактации и трансфера технологий (далее – Проект). </w:t>
      </w:r>
    </w:p>
    <w:bookmarkEnd w:id="78"/>
    <w:bookmarkStart w:name="z164" w:id="79"/>
    <w:p>
      <w:pPr>
        <w:spacing w:after="0"/>
        <w:ind w:left="0"/>
        <w:jc w:val="both"/>
      </w:pPr>
      <w:r>
        <w:rPr>
          <w:rFonts w:ascii="Times New Roman"/>
          <w:b w:val="false"/>
          <w:i w:val="false"/>
          <w:color w:val="000000"/>
          <w:sz w:val="28"/>
        </w:rPr>
        <w:t xml:space="preserve">
      </w:t>
      </w:r>
      <w:r>
        <w:rPr>
          <w:rFonts w:ascii="Times New Roman"/>
          <w:b/>
          <w:i w:val="false"/>
          <w:color w:val="000000"/>
          <w:sz w:val="28"/>
        </w:rPr>
        <w:t>1.1. </w:t>
      </w:r>
      <w:r>
        <w:rPr>
          <w:rFonts w:ascii="Times New Roman"/>
          <w:b/>
          <w:i w:val="false"/>
          <w:color w:val="000000"/>
          <w:sz w:val="28"/>
        </w:rPr>
        <w:t>Полное наименование системы и ее условное обозначение</w:t>
      </w:r>
    </w:p>
    <w:bookmarkEnd w:id="79"/>
    <w:bookmarkStart w:name="z165" w:id="80"/>
    <w:p>
      <w:pPr>
        <w:spacing w:after="0"/>
        <w:ind w:left="0"/>
        <w:jc w:val="both"/>
      </w:pPr>
      <w:r>
        <w:rPr>
          <w:rFonts w:ascii="Times New Roman"/>
          <w:b w:val="false"/>
          <w:i w:val="false"/>
          <w:color w:val="000000"/>
          <w:sz w:val="28"/>
        </w:rPr>
        <w:t>
      Наименование – автоматизированная система Евразийской сети промышленной кооперации, субконтрактации и трансфера технологий, включающая в себя "ядро" и базовый компонент (далее – Система).</w:t>
      </w:r>
    </w:p>
    <w:bookmarkEnd w:id="80"/>
    <w:bookmarkStart w:name="z166" w:id="81"/>
    <w:p>
      <w:pPr>
        <w:spacing w:after="0"/>
        <w:ind w:left="0"/>
        <w:jc w:val="both"/>
      </w:pPr>
      <w:r>
        <w:rPr>
          <w:rFonts w:ascii="Times New Roman"/>
          <w:b w:val="false"/>
          <w:i w:val="false"/>
          <w:color w:val="000000"/>
          <w:sz w:val="28"/>
        </w:rPr>
        <w:t xml:space="preserve">
      </w:t>
      </w:r>
      <w:r>
        <w:rPr>
          <w:rFonts w:ascii="Times New Roman"/>
          <w:b/>
          <w:i w:val="false"/>
          <w:color w:val="000000"/>
          <w:sz w:val="28"/>
        </w:rPr>
        <w:t>1.2. Перечень документов, на основании которых создается система</w:t>
      </w:r>
    </w:p>
    <w:bookmarkEnd w:id="81"/>
    <w:bookmarkStart w:name="z167" w:id="82"/>
    <w:p>
      <w:pPr>
        <w:spacing w:after="0"/>
        <w:ind w:left="0"/>
        <w:jc w:val="both"/>
      </w:pPr>
      <w:r>
        <w:rPr>
          <w:rFonts w:ascii="Times New Roman"/>
          <w:b w:val="false"/>
          <w:i w:val="false"/>
          <w:color w:val="000000"/>
          <w:sz w:val="28"/>
        </w:rPr>
        <w:t xml:space="preserve">
      Евразийская сеть создается в соответствии с: </w:t>
      </w:r>
    </w:p>
    <w:bookmarkEnd w:id="82"/>
    <w:bookmarkStart w:name="z168" w:id="83"/>
    <w:p>
      <w:pPr>
        <w:spacing w:after="0"/>
        <w:ind w:left="0"/>
        <w:jc w:val="both"/>
      </w:pPr>
      <w:r>
        <w:rPr>
          <w:rFonts w:ascii="Times New Roman"/>
          <w:b w:val="false"/>
          <w:i w:val="false"/>
          <w:color w:val="000000"/>
          <w:sz w:val="28"/>
        </w:rPr>
        <w:t xml:space="preserve">
      Основными направлениями реализации цифровой повестки Евразийского экономического союза до 2025 года, утвержденными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11 октября 2017 г. № 12; </w:t>
      </w:r>
    </w:p>
    <w:bookmarkEnd w:id="83"/>
    <w:bookmarkStart w:name="z169" w:id="84"/>
    <w:p>
      <w:pPr>
        <w:spacing w:after="0"/>
        <w:ind w:left="0"/>
        <w:jc w:val="both"/>
      </w:pPr>
      <w:r>
        <w:rPr>
          <w:rFonts w:ascii="Times New Roman"/>
          <w:b w:val="false"/>
          <w:i w:val="false"/>
          <w:color w:val="000000"/>
          <w:sz w:val="28"/>
        </w:rPr>
        <w:t xml:space="preserve">
      Порядком проработки инициатив в рамках реализации цифровой повестки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Евразийского межправительственного совета от 25 октября 2017 г. № 4;</w:t>
      </w:r>
    </w:p>
    <w:bookmarkEnd w:id="84"/>
    <w:bookmarkStart w:name="z170" w:id="85"/>
    <w:p>
      <w:pPr>
        <w:spacing w:after="0"/>
        <w:ind w:left="0"/>
        <w:jc w:val="both"/>
      </w:pPr>
      <w:r>
        <w:rPr>
          <w:rFonts w:ascii="Times New Roman"/>
          <w:b w:val="false"/>
          <w:i w:val="false"/>
          <w:color w:val="000000"/>
          <w:sz w:val="28"/>
        </w:rPr>
        <w:t xml:space="preserve">
      механизмами реализации проектов в рамках цифровой повестки Евразийского экономического союза, утвержденными </w:t>
      </w:r>
      <w:r>
        <w:rPr>
          <w:rFonts w:ascii="Times New Roman"/>
          <w:b w:val="false"/>
          <w:i w:val="false"/>
          <w:color w:val="000000"/>
          <w:sz w:val="28"/>
        </w:rPr>
        <w:t>Решением</w:t>
      </w:r>
      <w:r>
        <w:rPr>
          <w:rFonts w:ascii="Times New Roman"/>
          <w:b w:val="false"/>
          <w:i w:val="false"/>
          <w:color w:val="000000"/>
          <w:sz w:val="28"/>
        </w:rPr>
        <w:t xml:space="preserve"> Евразийского межправительственного совета от 1 февраля 2019 г. № 1;</w:t>
      </w:r>
    </w:p>
    <w:bookmarkEnd w:id="85"/>
    <w:bookmarkStart w:name="z171" w:id="86"/>
    <w:p>
      <w:pPr>
        <w:spacing w:after="0"/>
        <w:ind w:left="0"/>
        <w:jc w:val="both"/>
      </w:pPr>
      <w:r>
        <w:rPr>
          <w:rFonts w:ascii="Times New Roman"/>
          <w:b w:val="false"/>
          <w:i w:val="false"/>
          <w:color w:val="000000"/>
          <w:sz w:val="28"/>
        </w:rPr>
        <w:t xml:space="preserve">
      Концепцией создания евразийской сети промышленной кооперации и субконтрактации и Концепцией создания и функционирования евразийской сети трансфера технологий, утвержденными соответственно решениями Совета Евразийской экономической комиссии от 21 декабря 2016 г. </w:t>
      </w:r>
      <w:r>
        <w:rPr>
          <w:rFonts w:ascii="Times New Roman"/>
          <w:b w:val="false"/>
          <w:i w:val="false"/>
          <w:color w:val="000000"/>
          <w:sz w:val="28"/>
        </w:rPr>
        <w:t>№ 143</w:t>
      </w:r>
      <w:r>
        <w:rPr>
          <w:rFonts w:ascii="Times New Roman"/>
          <w:b w:val="false"/>
          <w:i w:val="false"/>
          <w:color w:val="000000"/>
          <w:sz w:val="28"/>
        </w:rPr>
        <w:t xml:space="preserve"> и от 30 марта 2018 г. № </w:t>
      </w:r>
      <w:r>
        <w:rPr>
          <w:rFonts w:ascii="Times New Roman"/>
          <w:b w:val="false"/>
          <w:i w:val="false"/>
          <w:color w:val="000000"/>
          <w:sz w:val="28"/>
        </w:rPr>
        <w:t>23</w:t>
      </w:r>
      <w:r>
        <w:rPr>
          <w:rFonts w:ascii="Times New Roman"/>
          <w:b w:val="false"/>
          <w:i w:val="false"/>
          <w:color w:val="000000"/>
          <w:sz w:val="28"/>
        </w:rPr>
        <w:t xml:space="preserve">; </w:t>
      </w:r>
    </w:p>
    <w:bookmarkEnd w:id="86"/>
    <w:bookmarkStart w:name="z172" w:id="87"/>
    <w:p>
      <w:pPr>
        <w:spacing w:after="0"/>
        <w:ind w:left="0"/>
        <w:jc w:val="both"/>
      </w:pPr>
      <w:r>
        <w:rPr>
          <w:rFonts w:ascii="Times New Roman"/>
          <w:b w:val="false"/>
          <w:i w:val="false"/>
          <w:color w:val="000000"/>
          <w:sz w:val="28"/>
        </w:rPr>
        <w:t xml:space="preserve">
      положениями рекомендаций Совета Евразийской экономической комиссии от 5 декабря 2018 г. </w:t>
      </w:r>
      <w:r>
        <w:rPr>
          <w:rFonts w:ascii="Times New Roman"/>
          <w:b w:val="false"/>
          <w:i w:val="false"/>
          <w:color w:val="000000"/>
          <w:sz w:val="28"/>
        </w:rPr>
        <w:t>№ 1</w:t>
      </w:r>
      <w:r>
        <w:rPr>
          <w:rFonts w:ascii="Times New Roman"/>
          <w:b w:val="false"/>
          <w:i w:val="false"/>
          <w:color w:val="000000"/>
          <w:sz w:val="28"/>
        </w:rPr>
        <w:t xml:space="preserve"> "О Концепции создания условий для цифровой трансформации промышленного сотрудничества в рамках Евразийского экономического союза и цифровой трансформации промышленности государств – членов Союза".</w:t>
      </w:r>
    </w:p>
    <w:bookmarkEnd w:id="87"/>
    <w:bookmarkStart w:name="z173" w:id="88"/>
    <w:p>
      <w:pPr>
        <w:spacing w:after="0"/>
        <w:ind w:left="0"/>
        <w:jc w:val="both"/>
      </w:pPr>
      <w:r>
        <w:rPr>
          <w:rFonts w:ascii="Times New Roman"/>
          <w:b w:val="false"/>
          <w:i w:val="false"/>
          <w:color w:val="000000"/>
          <w:sz w:val="28"/>
        </w:rPr>
        <w:t>
      Основанием для создания евразийской сети являются:</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30 апреля 2019 г. № 2 "О реализации проекта "Евразийская сеть промышленной кооперации, субконтрактации и трансфера технологий";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9 августа 2019 г. № 8 "О паспорте проекта "Евразийская сеть промышленной кооперации, субконтрактации и трансфера технологий" (далее – паспорт Проекта);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31 января 2020 г. № 1 "О внесении изменений в некоторые решения Евразийского межправительственного совета";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w:t>
      </w:r>
      <w:r>
        <w:rPr>
          <w:rFonts w:ascii="Times New Roman"/>
          <w:b w:val="false"/>
          <w:i w:val="false"/>
          <w:color w:val="000000"/>
          <w:sz w:val="28"/>
        </w:rPr>
        <w:t xml:space="preserve"> Совета Евразийской экономической комиссии от 28 мая 2019 г. № 21 "Об утверждении верхнеуровневого плана мероприятий по реализации проекта "Евразийская сеть промышленной кооперации, субконтрактации и трансфера технологий" (далее – план мероприятий);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w:t>
      </w:r>
      <w:r>
        <w:rPr>
          <w:rFonts w:ascii="Times New Roman"/>
          <w:b w:val="false"/>
          <w:i w:val="false"/>
          <w:color w:val="000000"/>
          <w:sz w:val="28"/>
        </w:rPr>
        <w:t xml:space="preserve"> Совета Евразийской экономической комиссии от 30 января 2020 г. № 2 "О внесении изменений в распоряжение Совета Евразийской экономической комиссии от 28 мая 2019 г. № 21".</w:t>
      </w:r>
    </w:p>
    <w:bookmarkStart w:name="z179" w:id="89"/>
    <w:p>
      <w:pPr>
        <w:spacing w:after="0"/>
        <w:ind w:left="0"/>
        <w:jc w:val="both"/>
      </w:pPr>
      <w:r>
        <w:rPr>
          <w:rFonts w:ascii="Times New Roman"/>
          <w:b w:val="false"/>
          <w:i w:val="false"/>
          <w:color w:val="000000"/>
          <w:sz w:val="28"/>
        </w:rPr>
        <w:t>
      При оказании услуг, предусмотренных настоящим техническим заданием, необходимо учитывать положения международных договоров и актов, составляющих право Союза, в том числе вступивших в силу после заключения договора на оказание услуг.</w:t>
      </w:r>
    </w:p>
    <w:bookmarkEnd w:id="89"/>
    <w:bookmarkStart w:name="z180" w:id="90"/>
    <w:p>
      <w:pPr>
        <w:spacing w:after="0"/>
        <w:ind w:left="0"/>
        <w:jc w:val="both"/>
      </w:pPr>
      <w:r>
        <w:rPr>
          <w:rFonts w:ascii="Times New Roman"/>
          <w:b w:val="false"/>
          <w:i w:val="false"/>
          <w:color w:val="000000"/>
          <w:sz w:val="28"/>
        </w:rPr>
        <w:t>
      1.3. Плановые сроки начала и окончания оказания услуг</w:t>
      </w:r>
    </w:p>
    <w:bookmarkEnd w:id="90"/>
    <w:bookmarkStart w:name="z181" w:id="91"/>
    <w:p>
      <w:pPr>
        <w:spacing w:after="0"/>
        <w:ind w:left="0"/>
        <w:jc w:val="both"/>
      </w:pPr>
      <w:r>
        <w:rPr>
          <w:rFonts w:ascii="Times New Roman"/>
          <w:b w:val="false"/>
          <w:i w:val="false"/>
          <w:color w:val="000000"/>
          <w:sz w:val="28"/>
        </w:rPr>
        <w:t>
      Срок оказания услуг – с даты заключения договора по 31 декабря 2022 года.</w:t>
      </w:r>
    </w:p>
    <w:bookmarkEnd w:id="91"/>
    <w:bookmarkStart w:name="z182" w:id="92"/>
    <w:p>
      <w:pPr>
        <w:spacing w:after="0"/>
        <w:ind w:left="0"/>
        <w:jc w:val="both"/>
      </w:pPr>
      <w:r>
        <w:rPr>
          <w:rFonts w:ascii="Times New Roman"/>
          <w:b w:val="false"/>
          <w:i w:val="false"/>
          <w:color w:val="000000"/>
          <w:sz w:val="28"/>
        </w:rPr>
        <w:t>
      1.4. Сведения об источниках и порядке финансирования работ</w:t>
      </w:r>
    </w:p>
    <w:bookmarkEnd w:id="92"/>
    <w:bookmarkStart w:name="z183" w:id="93"/>
    <w:p>
      <w:pPr>
        <w:spacing w:after="0"/>
        <w:ind w:left="0"/>
        <w:jc w:val="both"/>
      </w:pPr>
      <w:r>
        <w:rPr>
          <w:rFonts w:ascii="Times New Roman"/>
          <w:b w:val="false"/>
          <w:i w:val="false"/>
          <w:color w:val="000000"/>
          <w:sz w:val="28"/>
        </w:rPr>
        <w:t>
      Порядок финансирования выполненных Исполнителем работ (этапов работ) определяется условиями Договора.</w:t>
      </w:r>
    </w:p>
    <w:bookmarkEnd w:id="93"/>
    <w:bookmarkStart w:name="z184" w:id="94"/>
    <w:p>
      <w:pPr>
        <w:spacing w:after="0"/>
        <w:ind w:left="0"/>
        <w:jc w:val="both"/>
      </w:pPr>
      <w:r>
        <w:rPr>
          <w:rFonts w:ascii="Times New Roman"/>
          <w:b w:val="false"/>
          <w:i w:val="false"/>
          <w:color w:val="000000"/>
          <w:sz w:val="28"/>
        </w:rPr>
        <w:t>
      2. Назначение и цели создания системы</w:t>
      </w:r>
    </w:p>
    <w:bookmarkEnd w:id="94"/>
    <w:bookmarkStart w:name="z185" w:id="95"/>
    <w:p>
      <w:pPr>
        <w:spacing w:after="0"/>
        <w:ind w:left="0"/>
        <w:jc w:val="both"/>
      </w:pPr>
      <w:r>
        <w:rPr>
          <w:rFonts w:ascii="Times New Roman"/>
          <w:b w:val="false"/>
          <w:i w:val="false"/>
          <w:color w:val="000000"/>
          <w:sz w:val="28"/>
        </w:rPr>
        <w:t>
      2.1. Назначение системы</w:t>
      </w:r>
    </w:p>
    <w:bookmarkEnd w:id="95"/>
    <w:bookmarkStart w:name="z186" w:id="96"/>
    <w:p>
      <w:pPr>
        <w:spacing w:after="0"/>
        <w:ind w:left="0"/>
        <w:jc w:val="both"/>
      </w:pPr>
      <w:r>
        <w:rPr>
          <w:rFonts w:ascii="Times New Roman"/>
          <w:b w:val="false"/>
          <w:i w:val="false"/>
          <w:color w:val="000000"/>
          <w:sz w:val="28"/>
        </w:rPr>
        <w:t>
      Евразийская сеть предназначена для обеспечения взаимодействия участников Проекта в целях промышленной кооперации, субконтрактации и трансфера технологий.</w:t>
      </w:r>
    </w:p>
    <w:bookmarkEnd w:id="96"/>
    <w:bookmarkStart w:name="z187" w:id="97"/>
    <w:p>
      <w:pPr>
        <w:spacing w:after="0"/>
        <w:ind w:left="0"/>
        <w:jc w:val="both"/>
      </w:pPr>
      <w:r>
        <w:rPr>
          <w:rFonts w:ascii="Times New Roman"/>
          <w:b w:val="false"/>
          <w:i w:val="false"/>
          <w:color w:val="000000"/>
          <w:sz w:val="28"/>
        </w:rPr>
        <w:t>
      2.2. Цели создания системы</w:t>
      </w:r>
    </w:p>
    <w:bookmarkEnd w:id="97"/>
    <w:bookmarkStart w:name="z188" w:id="98"/>
    <w:p>
      <w:pPr>
        <w:spacing w:after="0"/>
        <w:ind w:left="0"/>
        <w:jc w:val="both"/>
      </w:pPr>
      <w:r>
        <w:rPr>
          <w:rFonts w:ascii="Times New Roman"/>
          <w:b w:val="false"/>
          <w:i w:val="false"/>
          <w:color w:val="000000"/>
          <w:sz w:val="28"/>
        </w:rPr>
        <w:t xml:space="preserve">
      Целями создания системы являются: </w:t>
      </w:r>
    </w:p>
    <w:bookmarkEnd w:id="98"/>
    <w:bookmarkStart w:name="z189" w:id="99"/>
    <w:p>
      <w:pPr>
        <w:spacing w:after="0"/>
        <w:ind w:left="0"/>
        <w:jc w:val="both"/>
      </w:pPr>
      <w:r>
        <w:rPr>
          <w:rFonts w:ascii="Times New Roman"/>
          <w:b w:val="false"/>
          <w:i w:val="false"/>
          <w:color w:val="000000"/>
          <w:sz w:val="28"/>
        </w:rPr>
        <w:t>
      создание цифровой экосистемы для обеспечения взаимодействия хозяйствующих субъектов в целях промышленной кооперации, субконтрактации и трансфера технологий;</w:t>
      </w:r>
    </w:p>
    <w:bookmarkEnd w:id="99"/>
    <w:bookmarkStart w:name="z190" w:id="100"/>
    <w:p>
      <w:pPr>
        <w:spacing w:after="0"/>
        <w:ind w:left="0"/>
        <w:jc w:val="both"/>
      </w:pPr>
      <w:r>
        <w:rPr>
          <w:rFonts w:ascii="Times New Roman"/>
          <w:b w:val="false"/>
          <w:i w:val="false"/>
          <w:color w:val="000000"/>
          <w:sz w:val="28"/>
        </w:rPr>
        <w:t xml:space="preserve">
      вовлечение малых и средних предприятий в производственные цепочки крупных производителей; </w:t>
      </w:r>
    </w:p>
    <w:bookmarkEnd w:id="100"/>
    <w:bookmarkStart w:name="z191" w:id="101"/>
    <w:p>
      <w:pPr>
        <w:spacing w:after="0"/>
        <w:ind w:left="0"/>
        <w:jc w:val="both"/>
      </w:pPr>
      <w:r>
        <w:rPr>
          <w:rFonts w:ascii="Times New Roman"/>
          <w:b w:val="false"/>
          <w:i w:val="false"/>
          <w:color w:val="000000"/>
          <w:sz w:val="28"/>
        </w:rPr>
        <w:t>
      создание условий для удовлетворения потребностей хозяйствующих субъектов и органов государственной власти государств-членов в "сквозных" процессах и цифровых сервисах;</w:t>
      </w:r>
    </w:p>
    <w:bookmarkEnd w:id="101"/>
    <w:bookmarkStart w:name="z192" w:id="102"/>
    <w:p>
      <w:pPr>
        <w:spacing w:after="0"/>
        <w:ind w:left="0"/>
        <w:jc w:val="both"/>
      </w:pPr>
      <w:r>
        <w:rPr>
          <w:rFonts w:ascii="Times New Roman"/>
          <w:b w:val="false"/>
          <w:i w:val="false"/>
          <w:color w:val="000000"/>
          <w:sz w:val="28"/>
        </w:rPr>
        <w:t xml:space="preserve">
      моделирование производственных цепочек и оптимальная загрузка производственных мощностей; </w:t>
      </w:r>
    </w:p>
    <w:bookmarkEnd w:id="102"/>
    <w:bookmarkStart w:name="z193" w:id="103"/>
    <w:p>
      <w:pPr>
        <w:spacing w:after="0"/>
        <w:ind w:left="0"/>
        <w:jc w:val="both"/>
      </w:pPr>
      <w:r>
        <w:rPr>
          <w:rFonts w:ascii="Times New Roman"/>
          <w:b w:val="false"/>
          <w:i w:val="false"/>
          <w:color w:val="000000"/>
          <w:sz w:val="28"/>
        </w:rPr>
        <w:t xml:space="preserve">
      стимулирование инновационных процессов путем трансфера технологий; </w:t>
      </w:r>
    </w:p>
    <w:bookmarkEnd w:id="103"/>
    <w:bookmarkStart w:name="z194" w:id="104"/>
    <w:p>
      <w:pPr>
        <w:spacing w:after="0"/>
        <w:ind w:left="0"/>
        <w:jc w:val="both"/>
      </w:pPr>
      <w:r>
        <w:rPr>
          <w:rFonts w:ascii="Times New Roman"/>
          <w:b w:val="false"/>
          <w:i w:val="false"/>
          <w:color w:val="000000"/>
          <w:sz w:val="28"/>
        </w:rPr>
        <w:t>
      возможность продвижения продукции хозяйствующих субъектов с использованием международных цифровых экосистем государств-членов и третьих стран.</w:t>
      </w:r>
    </w:p>
    <w:bookmarkEnd w:id="104"/>
    <w:bookmarkStart w:name="z195" w:id="105"/>
    <w:p>
      <w:pPr>
        <w:spacing w:after="0"/>
        <w:ind w:left="0"/>
        <w:jc w:val="both"/>
      </w:pPr>
      <w:r>
        <w:rPr>
          <w:rFonts w:ascii="Times New Roman"/>
          <w:b w:val="false"/>
          <w:i w:val="false"/>
          <w:color w:val="000000"/>
          <w:sz w:val="28"/>
        </w:rPr>
        <w:t>
      3. Характеристика объектов автоматизации</w:t>
      </w:r>
    </w:p>
    <w:bookmarkEnd w:id="105"/>
    <w:bookmarkStart w:name="z196" w:id="106"/>
    <w:p>
      <w:pPr>
        <w:spacing w:after="0"/>
        <w:ind w:left="0"/>
        <w:jc w:val="both"/>
      </w:pPr>
      <w:r>
        <w:rPr>
          <w:rFonts w:ascii="Times New Roman"/>
          <w:b w:val="false"/>
          <w:i w:val="false"/>
          <w:color w:val="000000"/>
          <w:sz w:val="28"/>
        </w:rPr>
        <w:t xml:space="preserve">
      Объектом автоматизации являются процессы взаимодействия хозяйствующих субъектов Союза по вопросам субконтрактации и трансфера технологий, а также деятельность уполномоченных органов и организаций, выполняющих функции операторов, в части, касающейся функционирования евразийской сети. </w:t>
      </w:r>
    </w:p>
    <w:bookmarkEnd w:id="106"/>
    <w:bookmarkStart w:name="z197" w:id="107"/>
    <w:p>
      <w:pPr>
        <w:spacing w:after="0"/>
        <w:ind w:left="0"/>
        <w:jc w:val="both"/>
      </w:pPr>
      <w:r>
        <w:rPr>
          <w:rFonts w:ascii="Times New Roman"/>
          <w:b w:val="false"/>
          <w:i w:val="false"/>
          <w:color w:val="000000"/>
          <w:sz w:val="28"/>
        </w:rPr>
        <w:t>
      При этом в качестве национальных компонентов может использоваться базовый компонент евразийской сети, представляющий собой универсальное платформенное решение по созданию и подключению пользовательских сервисов.</w:t>
      </w:r>
    </w:p>
    <w:bookmarkEnd w:id="107"/>
    <w:bookmarkStart w:name="z198" w:id="108"/>
    <w:p>
      <w:pPr>
        <w:spacing w:after="0"/>
        <w:ind w:left="0"/>
        <w:jc w:val="both"/>
      </w:pPr>
      <w:r>
        <w:rPr>
          <w:rFonts w:ascii="Times New Roman"/>
          <w:b w:val="false"/>
          <w:i w:val="false"/>
          <w:color w:val="000000"/>
          <w:sz w:val="28"/>
        </w:rPr>
        <w:t>
      Евразийская сеть должна представлять собой автоматизированную систему, включающую:</w:t>
      </w:r>
    </w:p>
    <w:bookmarkEnd w:id="108"/>
    <w:bookmarkStart w:name="z199" w:id="109"/>
    <w:p>
      <w:pPr>
        <w:spacing w:after="0"/>
        <w:ind w:left="0"/>
        <w:jc w:val="both"/>
      </w:pPr>
      <w:r>
        <w:rPr>
          <w:rFonts w:ascii="Times New Roman"/>
          <w:b w:val="false"/>
          <w:i w:val="false"/>
          <w:color w:val="000000"/>
          <w:sz w:val="28"/>
        </w:rPr>
        <w:t>
      базовые информационные и аналитические сервисы "ядра" евразийской сети;</w:t>
      </w:r>
    </w:p>
    <w:bookmarkEnd w:id="109"/>
    <w:bookmarkStart w:name="z200" w:id="110"/>
    <w:p>
      <w:pPr>
        <w:spacing w:after="0"/>
        <w:ind w:left="0"/>
        <w:jc w:val="both"/>
      </w:pPr>
      <w:r>
        <w:rPr>
          <w:rFonts w:ascii="Times New Roman"/>
          <w:b w:val="false"/>
          <w:i w:val="false"/>
          <w:color w:val="000000"/>
          <w:sz w:val="28"/>
        </w:rPr>
        <w:t>
      сервисы сервис-провайдеров государств-членов.</w:t>
      </w:r>
    </w:p>
    <w:bookmarkEnd w:id="110"/>
    <w:bookmarkStart w:name="z201" w:id="111"/>
    <w:p>
      <w:pPr>
        <w:spacing w:after="0"/>
        <w:ind w:left="0"/>
        <w:jc w:val="both"/>
      </w:pPr>
      <w:r>
        <w:rPr>
          <w:rFonts w:ascii="Times New Roman"/>
          <w:b w:val="false"/>
          <w:i w:val="false"/>
          <w:color w:val="000000"/>
          <w:sz w:val="28"/>
        </w:rPr>
        <w:t>
      "Ядро" евразийской сети представляет собой совокупность следующих подсистем:</w:t>
      </w:r>
    </w:p>
    <w:bookmarkEnd w:id="111"/>
    <w:bookmarkStart w:name="z202" w:id="112"/>
    <w:p>
      <w:pPr>
        <w:spacing w:after="0"/>
        <w:ind w:left="0"/>
        <w:jc w:val="both"/>
      </w:pPr>
      <w:r>
        <w:rPr>
          <w:rFonts w:ascii="Times New Roman"/>
          <w:b w:val="false"/>
          <w:i w:val="false"/>
          <w:color w:val="000000"/>
          <w:sz w:val="28"/>
        </w:rPr>
        <w:t xml:space="preserve">
      1) портал евразийской сети (далее – Портал), который должен обеспечивать: </w:t>
      </w:r>
    </w:p>
    <w:bookmarkEnd w:id="112"/>
    <w:bookmarkStart w:name="z203" w:id="113"/>
    <w:p>
      <w:pPr>
        <w:spacing w:after="0"/>
        <w:ind w:left="0"/>
        <w:jc w:val="both"/>
      </w:pPr>
      <w:r>
        <w:rPr>
          <w:rFonts w:ascii="Times New Roman"/>
          <w:b w:val="false"/>
          <w:i w:val="false"/>
          <w:color w:val="000000"/>
          <w:sz w:val="28"/>
        </w:rPr>
        <w:t>
      - администрирование прав пользователей евразийской сети;</w:t>
      </w:r>
    </w:p>
    <w:bookmarkEnd w:id="113"/>
    <w:bookmarkStart w:name="z204" w:id="114"/>
    <w:p>
      <w:pPr>
        <w:spacing w:after="0"/>
        <w:ind w:left="0"/>
        <w:jc w:val="both"/>
      </w:pPr>
      <w:r>
        <w:rPr>
          <w:rFonts w:ascii="Times New Roman"/>
          <w:b w:val="false"/>
          <w:i w:val="false"/>
          <w:color w:val="000000"/>
          <w:sz w:val="28"/>
        </w:rPr>
        <w:t xml:space="preserve">
      - ведение нормативно-справочной информации; </w:t>
      </w:r>
    </w:p>
    <w:bookmarkEnd w:id="114"/>
    <w:bookmarkStart w:name="z205" w:id="115"/>
    <w:p>
      <w:pPr>
        <w:spacing w:after="0"/>
        <w:ind w:left="0"/>
        <w:jc w:val="both"/>
      </w:pPr>
      <w:r>
        <w:rPr>
          <w:rFonts w:ascii="Times New Roman"/>
          <w:b w:val="false"/>
          <w:i w:val="false"/>
          <w:color w:val="000000"/>
          <w:sz w:val="28"/>
        </w:rPr>
        <w:t>
      - работу с реестром хозяйствующих субъектов;</w:t>
      </w:r>
    </w:p>
    <w:bookmarkEnd w:id="115"/>
    <w:bookmarkStart w:name="z206" w:id="116"/>
    <w:p>
      <w:pPr>
        <w:spacing w:after="0"/>
        <w:ind w:left="0"/>
        <w:jc w:val="both"/>
      </w:pPr>
      <w:r>
        <w:rPr>
          <w:rFonts w:ascii="Times New Roman"/>
          <w:b w:val="false"/>
          <w:i w:val="false"/>
          <w:color w:val="000000"/>
          <w:sz w:val="28"/>
        </w:rPr>
        <w:t>
      - работу с реестром продукции;</w:t>
      </w:r>
    </w:p>
    <w:bookmarkEnd w:id="116"/>
    <w:bookmarkStart w:name="z207" w:id="117"/>
    <w:p>
      <w:pPr>
        <w:spacing w:after="0"/>
        <w:ind w:left="0"/>
        <w:jc w:val="both"/>
      </w:pPr>
      <w:r>
        <w:rPr>
          <w:rFonts w:ascii="Times New Roman"/>
          <w:b w:val="false"/>
          <w:i w:val="false"/>
          <w:color w:val="000000"/>
          <w:sz w:val="28"/>
        </w:rPr>
        <w:t>
      2) геоинформационную систему, которая должна обеспечивать доступ к:</w:t>
      </w:r>
    </w:p>
    <w:bookmarkEnd w:id="117"/>
    <w:bookmarkStart w:name="z208" w:id="118"/>
    <w:p>
      <w:pPr>
        <w:spacing w:after="0"/>
        <w:ind w:left="0"/>
        <w:jc w:val="both"/>
      </w:pPr>
      <w:r>
        <w:rPr>
          <w:rFonts w:ascii="Times New Roman"/>
          <w:b w:val="false"/>
          <w:i w:val="false"/>
          <w:color w:val="000000"/>
          <w:sz w:val="28"/>
        </w:rPr>
        <w:t>
      - "Атласу промышленности";</w:t>
      </w:r>
    </w:p>
    <w:bookmarkEnd w:id="118"/>
    <w:bookmarkStart w:name="z209" w:id="119"/>
    <w:p>
      <w:pPr>
        <w:spacing w:after="0"/>
        <w:ind w:left="0"/>
        <w:jc w:val="both"/>
      </w:pPr>
      <w:r>
        <w:rPr>
          <w:rFonts w:ascii="Times New Roman"/>
          <w:b w:val="false"/>
          <w:i w:val="false"/>
          <w:color w:val="000000"/>
          <w:sz w:val="28"/>
        </w:rPr>
        <w:t>
      - карте инфраструктурных и инвестиционных проектов Союза;</w:t>
      </w:r>
    </w:p>
    <w:bookmarkEnd w:id="119"/>
    <w:bookmarkStart w:name="z210" w:id="120"/>
    <w:p>
      <w:pPr>
        <w:spacing w:after="0"/>
        <w:ind w:left="0"/>
        <w:jc w:val="both"/>
      </w:pPr>
      <w:r>
        <w:rPr>
          <w:rFonts w:ascii="Times New Roman"/>
          <w:b w:val="false"/>
          <w:i w:val="false"/>
          <w:color w:val="000000"/>
          <w:sz w:val="28"/>
        </w:rPr>
        <w:t>
      - карте индустриализации Союза;</w:t>
      </w:r>
    </w:p>
    <w:bookmarkEnd w:id="120"/>
    <w:bookmarkStart w:name="z211" w:id="121"/>
    <w:p>
      <w:pPr>
        <w:spacing w:after="0"/>
        <w:ind w:left="0"/>
        <w:jc w:val="both"/>
      </w:pPr>
      <w:r>
        <w:rPr>
          <w:rFonts w:ascii="Times New Roman"/>
          <w:b w:val="false"/>
          <w:i w:val="false"/>
          <w:color w:val="000000"/>
          <w:sz w:val="28"/>
        </w:rPr>
        <w:t>
      3) аналитический модуль;</w:t>
      </w:r>
    </w:p>
    <w:bookmarkEnd w:id="121"/>
    <w:bookmarkStart w:name="z212" w:id="122"/>
    <w:p>
      <w:pPr>
        <w:spacing w:after="0"/>
        <w:ind w:left="0"/>
        <w:jc w:val="both"/>
      </w:pPr>
      <w:r>
        <w:rPr>
          <w:rFonts w:ascii="Times New Roman"/>
          <w:b w:val="false"/>
          <w:i w:val="false"/>
          <w:color w:val="000000"/>
          <w:sz w:val="28"/>
        </w:rPr>
        <w:t>
      4) модуль информационного взаимодействия (интеграционный компонент).</w:t>
      </w:r>
    </w:p>
    <w:bookmarkEnd w:id="122"/>
    <w:bookmarkStart w:name="z213" w:id="123"/>
    <w:p>
      <w:pPr>
        <w:spacing w:after="0"/>
        <w:ind w:left="0"/>
        <w:jc w:val="both"/>
      </w:pPr>
      <w:r>
        <w:rPr>
          <w:rFonts w:ascii="Times New Roman"/>
          <w:b w:val="false"/>
          <w:i w:val="false"/>
          <w:color w:val="000000"/>
          <w:sz w:val="28"/>
        </w:rPr>
        <w:t>
      Программная, информационная, технологическая архитектура и состав вычислительных ресурсов, необходимых для функционирования национальных компонентов, сервисов третьих стран и экономических объединений определяются операторами национальных компонентов в соответствии с требованиями для подключения к евразийской сети.</w:t>
      </w:r>
    </w:p>
    <w:bookmarkEnd w:id="123"/>
    <w:bookmarkStart w:name="z214" w:id="124"/>
    <w:p>
      <w:pPr>
        <w:spacing w:after="0"/>
        <w:ind w:left="0"/>
        <w:jc w:val="both"/>
      </w:pPr>
      <w:r>
        <w:rPr>
          <w:rFonts w:ascii="Times New Roman"/>
          <w:b w:val="false"/>
          <w:i w:val="false"/>
          <w:color w:val="000000"/>
          <w:sz w:val="28"/>
        </w:rPr>
        <w:t>
      Предметом автоматизации являются процессы, автоматизируемые путем подключения следующих сервисов евразийской сети.</w:t>
      </w:r>
    </w:p>
    <w:bookmarkEnd w:id="124"/>
    <w:bookmarkStart w:name="z215" w:id="125"/>
    <w:p>
      <w:pPr>
        <w:spacing w:after="0"/>
        <w:ind w:left="0"/>
        <w:jc w:val="both"/>
      </w:pPr>
      <w:r>
        <w:rPr>
          <w:rFonts w:ascii="Times New Roman"/>
          <w:b w:val="false"/>
          <w:i w:val="false"/>
          <w:color w:val="000000"/>
          <w:sz w:val="28"/>
        </w:rPr>
        <w:t xml:space="preserve">
      </w:t>
      </w:r>
      <w:r>
        <w:rPr>
          <w:rFonts w:ascii="Times New Roman"/>
          <w:b/>
          <w:i w:val="false"/>
          <w:color w:val="000000"/>
          <w:sz w:val="28"/>
        </w:rPr>
        <w:t>Базовые информационные и аналитические сервисы по работе хозяйствующих субъектов:</w:t>
      </w:r>
    </w:p>
    <w:bookmarkEnd w:id="125"/>
    <w:bookmarkStart w:name="z216" w:id="126"/>
    <w:p>
      <w:pPr>
        <w:spacing w:after="0"/>
        <w:ind w:left="0"/>
        <w:jc w:val="both"/>
      </w:pPr>
      <w:r>
        <w:rPr>
          <w:rFonts w:ascii="Times New Roman"/>
          <w:b w:val="false"/>
          <w:i w:val="false"/>
          <w:color w:val="000000"/>
          <w:sz w:val="28"/>
        </w:rPr>
        <w:t xml:space="preserve">
      внесение, верификация и поиск сведений о хозяйствующих субъектах в реестре хозяйствующих субъектов евразийской сети (реестры хозяйствующих субъектов государств-членов хранятся </w:t>
      </w:r>
    </w:p>
    <w:bookmarkEnd w:id="126"/>
    <w:bookmarkStart w:name="z217" w:id="127"/>
    <w:p>
      <w:pPr>
        <w:spacing w:after="0"/>
        <w:ind w:left="0"/>
        <w:jc w:val="both"/>
      </w:pPr>
      <w:r>
        <w:rPr>
          <w:rFonts w:ascii="Times New Roman"/>
          <w:b w:val="false"/>
          <w:i w:val="false"/>
          <w:color w:val="000000"/>
          <w:sz w:val="28"/>
        </w:rPr>
        <w:t xml:space="preserve">
      в национальных компонентах); </w:t>
      </w:r>
    </w:p>
    <w:bookmarkEnd w:id="127"/>
    <w:bookmarkStart w:name="z218" w:id="128"/>
    <w:p>
      <w:pPr>
        <w:spacing w:after="0"/>
        <w:ind w:left="0"/>
        <w:jc w:val="both"/>
      </w:pPr>
      <w:r>
        <w:rPr>
          <w:rFonts w:ascii="Times New Roman"/>
          <w:b w:val="false"/>
          <w:i w:val="false"/>
          <w:color w:val="000000"/>
          <w:sz w:val="28"/>
        </w:rPr>
        <w:t>
      внесение, верификация и поиск в информационных ресурсах сведений о производимой продукции, услугах, технологиях, а также о спросе на них (реестры продукции государств-членов хранятся в национальных компонентах);</w:t>
      </w:r>
    </w:p>
    <w:bookmarkEnd w:id="128"/>
    <w:bookmarkStart w:name="z219" w:id="129"/>
    <w:p>
      <w:pPr>
        <w:spacing w:after="0"/>
        <w:ind w:left="0"/>
        <w:jc w:val="both"/>
      </w:pPr>
      <w:r>
        <w:rPr>
          <w:rFonts w:ascii="Times New Roman"/>
          <w:b w:val="false"/>
          <w:i w:val="false"/>
          <w:color w:val="000000"/>
          <w:sz w:val="28"/>
        </w:rPr>
        <w:t>
      сервисы трансфера технологий по формированию технологических запросов и технологических предложений;</w:t>
      </w:r>
    </w:p>
    <w:bookmarkEnd w:id="129"/>
    <w:bookmarkStart w:name="z220" w:id="130"/>
    <w:p>
      <w:pPr>
        <w:spacing w:after="0"/>
        <w:ind w:left="0"/>
        <w:jc w:val="both"/>
      </w:pPr>
      <w:r>
        <w:rPr>
          <w:rFonts w:ascii="Times New Roman"/>
          <w:b w:val="false"/>
          <w:i w:val="false"/>
          <w:color w:val="000000"/>
          <w:sz w:val="28"/>
        </w:rPr>
        <w:t xml:space="preserve">
      сервисы анализа и мониторинга процессов промышленной кооперации, субконтрактации и трансфера технологий в государствах-членах с возможностью многомерного анализа; </w:t>
      </w:r>
    </w:p>
    <w:bookmarkEnd w:id="130"/>
    <w:bookmarkStart w:name="z221" w:id="131"/>
    <w:p>
      <w:pPr>
        <w:spacing w:after="0"/>
        <w:ind w:left="0"/>
        <w:jc w:val="both"/>
      </w:pPr>
      <w:r>
        <w:rPr>
          <w:rFonts w:ascii="Times New Roman"/>
          <w:b w:val="false"/>
          <w:i w:val="false"/>
          <w:color w:val="000000"/>
          <w:sz w:val="28"/>
        </w:rPr>
        <w:t>
      обеспечение доступа к сведениям об индустриально-инновационных объектах и их инфраструктуре (геоинформационный сервис "Атлас промышленности", сопряжение с картой инфраструктурных и инвестиционных проектов Союза, картой индустриализации Союза);</w:t>
      </w:r>
    </w:p>
    <w:bookmarkEnd w:id="131"/>
    <w:bookmarkStart w:name="z222" w:id="132"/>
    <w:p>
      <w:pPr>
        <w:spacing w:after="0"/>
        <w:ind w:left="0"/>
        <w:jc w:val="both"/>
      </w:pPr>
      <w:r>
        <w:rPr>
          <w:rFonts w:ascii="Times New Roman"/>
          <w:b w:val="false"/>
          <w:i w:val="false"/>
          <w:color w:val="000000"/>
          <w:sz w:val="28"/>
        </w:rPr>
        <w:t>
      сервис-навигатор по мерам поддержки кооперационных процессов между промышленными предприятиями, предприятиями малого и среднего бизнеса и научными учреждениями в государствах-членах;</w:t>
      </w:r>
    </w:p>
    <w:bookmarkEnd w:id="132"/>
    <w:bookmarkStart w:name="z223" w:id="133"/>
    <w:p>
      <w:pPr>
        <w:spacing w:after="0"/>
        <w:ind w:left="0"/>
        <w:jc w:val="both"/>
      </w:pPr>
      <w:r>
        <w:rPr>
          <w:rFonts w:ascii="Times New Roman"/>
          <w:b w:val="false"/>
          <w:i w:val="false"/>
          <w:color w:val="000000"/>
          <w:sz w:val="28"/>
        </w:rPr>
        <w:t>
      база знаний (wiki) о промышленной кооперации, субконтрактации и трансфере технологий;</w:t>
      </w:r>
    </w:p>
    <w:bookmarkEnd w:id="133"/>
    <w:bookmarkStart w:name="z224" w:id="134"/>
    <w:p>
      <w:pPr>
        <w:spacing w:after="0"/>
        <w:ind w:left="0"/>
        <w:jc w:val="both"/>
      </w:pPr>
      <w:r>
        <w:rPr>
          <w:rFonts w:ascii="Times New Roman"/>
          <w:b w:val="false"/>
          <w:i w:val="false"/>
          <w:color w:val="000000"/>
          <w:sz w:val="28"/>
        </w:rPr>
        <w:t>
      сервисы промышленной кооперации, субконтрактации и трансфера технологий на основе национальной части реестра хозяйствующих субъектов и реестра продукции, в том числе сервис построения кооперационных цепочек (формируется на основании базового компонента евразийской сети с использованием национальных цифровых продуктов и решений);</w:t>
      </w:r>
    </w:p>
    <w:bookmarkEnd w:id="134"/>
    <w:bookmarkStart w:name="z225" w:id="135"/>
    <w:p>
      <w:pPr>
        <w:spacing w:after="0"/>
        <w:ind w:left="0"/>
        <w:jc w:val="both"/>
      </w:pPr>
      <w:r>
        <w:rPr>
          <w:rFonts w:ascii="Times New Roman"/>
          <w:b w:val="false"/>
          <w:i w:val="false"/>
          <w:color w:val="000000"/>
          <w:sz w:val="28"/>
        </w:rPr>
        <w:t xml:space="preserve">
      сервис поиска и заказа услуг по сертификации и омологации продукции, в том числе услуг </w:t>
      </w:r>
    </w:p>
    <w:bookmarkEnd w:id="135"/>
    <w:bookmarkStart w:name="z226" w:id="136"/>
    <w:p>
      <w:pPr>
        <w:spacing w:after="0"/>
        <w:ind w:left="0"/>
        <w:jc w:val="both"/>
      </w:pPr>
      <w:r>
        <w:rPr>
          <w:rFonts w:ascii="Times New Roman"/>
          <w:b w:val="false"/>
          <w:i w:val="false"/>
          <w:color w:val="000000"/>
          <w:sz w:val="28"/>
        </w:rPr>
        <w:t>
      по стандартизации производственных объектов и их деятельности.</w:t>
      </w:r>
    </w:p>
    <w:bookmarkEnd w:id="136"/>
    <w:bookmarkStart w:name="z227" w:id="137"/>
    <w:p>
      <w:pPr>
        <w:spacing w:after="0"/>
        <w:ind w:left="0"/>
        <w:jc w:val="both"/>
      </w:pPr>
      <w:r>
        <w:rPr>
          <w:rFonts w:ascii="Times New Roman"/>
          <w:b w:val="false"/>
          <w:i w:val="false"/>
          <w:color w:val="000000"/>
          <w:sz w:val="28"/>
        </w:rPr>
        <w:t xml:space="preserve">
      </w:t>
      </w:r>
      <w:r>
        <w:rPr>
          <w:rFonts w:ascii="Times New Roman"/>
          <w:b/>
          <w:i w:val="false"/>
          <w:color w:val="000000"/>
          <w:sz w:val="28"/>
        </w:rPr>
        <w:t>Сервисы сервис-провайдеров:</w:t>
      </w:r>
    </w:p>
    <w:bookmarkEnd w:id="137"/>
    <w:bookmarkStart w:name="z228" w:id="138"/>
    <w:p>
      <w:pPr>
        <w:spacing w:after="0"/>
        <w:ind w:left="0"/>
        <w:jc w:val="both"/>
      </w:pPr>
      <w:r>
        <w:rPr>
          <w:rFonts w:ascii="Times New Roman"/>
          <w:b w:val="false"/>
          <w:i w:val="false"/>
          <w:color w:val="000000"/>
          <w:sz w:val="28"/>
        </w:rPr>
        <w:t>
      сервис заключения контрактов по выбранной цепочке субконтрактации;</w:t>
      </w:r>
    </w:p>
    <w:bookmarkEnd w:id="138"/>
    <w:bookmarkStart w:name="z229" w:id="139"/>
    <w:p>
      <w:pPr>
        <w:spacing w:after="0"/>
        <w:ind w:left="0"/>
        <w:jc w:val="both"/>
      </w:pPr>
      <w:r>
        <w:rPr>
          <w:rFonts w:ascii="Times New Roman"/>
          <w:b w:val="false"/>
          <w:i w:val="false"/>
          <w:color w:val="000000"/>
          <w:sz w:val="28"/>
        </w:rPr>
        <w:t>
      сервис банковского сопровождения;</w:t>
      </w:r>
    </w:p>
    <w:bookmarkEnd w:id="139"/>
    <w:bookmarkStart w:name="z230" w:id="140"/>
    <w:p>
      <w:pPr>
        <w:spacing w:after="0"/>
        <w:ind w:left="0"/>
        <w:jc w:val="both"/>
      </w:pPr>
      <w:r>
        <w:rPr>
          <w:rFonts w:ascii="Times New Roman"/>
          <w:b w:val="false"/>
          <w:i w:val="false"/>
          <w:color w:val="000000"/>
          <w:sz w:val="28"/>
        </w:rPr>
        <w:t>
      сервис контроля исполнения контракта;</w:t>
      </w:r>
    </w:p>
    <w:bookmarkEnd w:id="140"/>
    <w:bookmarkStart w:name="z231" w:id="141"/>
    <w:p>
      <w:pPr>
        <w:spacing w:after="0"/>
        <w:ind w:left="0"/>
        <w:jc w:val="both"/>
      </w:pPr>
      <w:r>
        <w:rPr>
          <w:rFonts w:ascii="Times New Roman"/>
          <w:b w:val="false"/>
          <w:i w:val="false"/>
          <w:color w:val="000000"/>
          <w:sz w:val="28"/>
        </w:rPr>
        <w:t>
      сервисы транспортно-логистического сопровождения;</w:t>
      </w:r>
    </w:p>
    <w:bookmarkEnd w:id="141"/>
    <w:bookmarkStart w:name="z232" w:id="142"/>
    <w:p>
      <w:pPr>
        <w:spacing w:after="0"/>
        <w:ind w:left="0"/>
        <w:jc w:val="both"/>
      </w:pPr>
      <w:r>
        <w:rPr>
          <w:rFonts w:ascii="Times New Roman"/>
          <w:b w:val="false"/>
          <w:i w:val="false"/>
          <w:color w:val="000000"/>
          <w:sz w:val="28"/>
        </w:rPr>
        <w:t>
      маркетплейс финансовых услуг и страховых услуг;</w:t>
      </w:r>
    </w:p>
    <w:bookmarkEnd w:id="142"/>
    <w:bookmarkStart w:name="z233" w:id="143"/>
    <w:p>
      <w:pPr>
        <w:spacing w:after="0"/>
        <w:ind w:left="0"/>
        <w:jc w:val="both"/>
      </w:pPr>
      <w:r>
        <w:rPr>
          <w:rFonts w:ascii="Times New Roman"/>
          <w:b w:val="false"/>
          <w:i w:val="false"/>
          <w:color w:val="000000"/>
          <w:sz w:val="28"/>
        </w:rPr>
        <w:t>
      отраслевой и международный бенчмаркинг;</w:t>
      </w:r>
    </w:p>
    <w:bookmarkEnd w:id="143"/>
    <w:bookmarkStart w:name="z234" w:id="144"/>
    <w:p>
      <w:pPr>
        <w:spacing w:after="0"/>
        <w:ind w:left="0"/>
        <w:jc w:val="both"/>
      </w:pPr>
      <w:r>
        <w:rPr>
          <w:rFonts w:ascii="Times New Roman"/>
          <w:b w:val="false"/>
          <w:i w:val="false"/>
          <w:color w:val="000000"/>
          <w:sz w:val="28"/>
        </w:rPr>
        <w:t>
      юридически значимый документооборот, обмен данными между хозяйствующими субъектами (EDI);</w:t>
      </w:r>
    </w:p>
    <w:bookmarkEnd w:id="144"/>
    <w:bookmarkStart w:name="z235" w:id="145"/>
    <w:p>
      <w:pPr>
        <w:spacing w:after="0"/>
        <w:ind w:left="0"/>
        <w:jc w:val="both"/>
      </w:pPr>
      <w:r>
        <w:rPr>
          <w:rFonts w:ascii="Times New Roman"/>
          <w:b w:val="false"/>
          <w:i w:val="false"/>
          <w:color w:val="000000"/>
          <w:sz w:val="28"/>
        </w:rPr>
        <w:t>
      сервис сопровождения портфельного инвестора, поиска контрагента и заключения договоров об инвестировании в индустриальные проекты;</w:t>
      </w:r>
    </w:p>
    <w:bookmarkEnd w:id="145"/>
    <w:bookmarkStart w:name="z236" w:id="146"/>
    <w:p>
      <w:pPr>
        <w:spacing w:after="0"/>
        <w:ind w:left="0"/>
        <w:jc w:val="both"/>
      </w:pPr>
      <w:r>
        <w:rPr>
          <w:rFonts w:ascii="Times New Roman"/>
          <w:b w:val="false"/>
          <w:i w:val="false"/>
          <w:color w:val="000000"/>
          <w:sz w:val="28"/>
        </w:rPr>
        <w:t>
      сервис по предоставлению возможности заключения смарт-контрактов;</w:t>
      </w:r>
    </w:p>
    <w:bookmarkEnd w:id="146"/>
    <w:bookmarkStart w:name="z237" w:id="147"/>
    <w:p>
      <w:pPr>
        <w:spacing w:after="0"/>
        <w:ind w:left="0"/>
        <w:jc w:val="both"/>
      </w:pPr>
      <w:r>
        <w:rPr>
          <w:rFonts w:ascii="Times New Roman"/>
          <w:b w:val="false"/>
          <w:i w:val="false"/>
          <w:color w:val="000000"/>
          <w:sz w:val="28"/>
        </w:rPr>
        <w:t>
      сервис независимой оценки недвижимости, бизнеса, оборудования;</w:t>
      </w:r>
    </w:p>
    <w:bookmarkEnd w:id="147"/>
    <w:bookmarkStart w:name="z238" w:id="148"/>
    <w:p>
      <w:pPr>
        <w:spacing w:after="0"/>
        <w:ind w:left="0"/>
        <w:jc w:val="both"/>
      </w:pPr>
      <w:r>
        <w:rPr>
          <w:rFonts w:ascii="Times New Roman"/>
          <w:b w:val="false"/>
          <w:i w:val="false"/>
          <w:color w:val="000000"/>
          <w:sz w:val="28"/>
        </w:rPr>
        <w:t>
      сервис аренды производственной площадки, оборудования и имущества.</w:t>
      </w:r>
    </w:p>
    <w:bookmarkEnd w:id="148"/>
    <w:bookmarkStart w:name="z239" w:id="149"/>
    <w:p>
      <w:pPr>
        <w:spacing w:after="0"/>
        <w:ind w:left="0"/>
        <w:jc w:val="both"/>
      </w:pPr>
      <w:r>
        <w:rPr>
          <w:rFonts w:ascii="Times New Roman"/>
          <w:b w:val="false"/>
          <w:i w:val="false"/>
          <w:color w:val="000000"/>
          <w:sz w:val="28"/>
        </w:rPr>
        <w:t xml:space="preserve">
      Функционал маркетплейса продукции и услуг, включающих передачу технологий, реализуется сочетанием двух сервисов: базового сервиса "внесение, верификация и поиск сведений в реестре продукции о производимой продукции, услугах, технологиях, а также о спросе на них" и сервиса сервис-провайдера "заключение контрактов по выбранной цепочке субконтрактации", обеспечивающего торговую площадку для производимой продукции. </w:t>
      </w:r>
    </w:p>
    <w:bookmarkEnd w:id="149"/>
    <w:bookmarkStart w:name="z240" w:id="150"/>
    <w:p>
      <w:pPr>
        <w:spacing w:after="0"/>
        <w:ind w:left="0"/>
        <w:jc w:val="both"/>
      </w:pPr>
      <w:r>
        <w:rPr>
          <w:rFonts w:ascii="Times New Roman"/>
          <w:b w:val="false"/>
          <w:i w:val="false"/>
          <w:color w:val="000000"/>
          <w:sz w:val="28"/>
        </w:rPr>
        <w:t>
      Практическая реализация взаимодействия с участниками из третьих стран на уровне сервисов, сервис-провайдеров, национальных компонентов третьих стран, кооперация по вопросам, относящимся к военно-техническому сотрудничеству, государственной тайне или к сведениям ограниченного доступа, обработка и хранение персональных данных в "ядре" евразийской сети, регламентация деятельности операторов национальных компонентов в части возможности подключения сервисов на национальном уровне не являются предметом настоящего технического задания и при необходимости организуются Заказчиком в рамках отдельных работ.</w:t>
      </w:r>
    </w:p>
    <w:bookmarkEnd w:id="150"/>
    <w:bookmarkStart w:name="z241" w:id="151"/>
    <w:p>
      <w:pPr>
        <w:spacing w:after="0"/>
        <w:ind w:left="0"/>
        <w:jc w:val="both"/>
      </w:pPr>
      <w:r>
        <w:rPr>
          <w:rFonts w:ascii="Times New Roman"/>
          <w:b w:val="false"/>
          <w:i w:val="false"/>
          <w:color w:val="000000"/>
          <w:sz w:val="28"/>
        </w:rPr>
        <w:t xml:space="preserve">
      </w:t>
      </w:r>
      <w:r>
        <w:rPr>
          <w:rFonts w:ascii="Times New Roman"/>
          <w:b/>
          <w:i w:val="false"/>
          <w:color w:val="000000"/>
          <w:sz w:val="28"/>
        </w:rPr>
        <w:t>4. Требования к системе</w:t>
      </w:r>
    </w:p>
    <w:bookmarkEnd w:id="151"/>
    <w:bookmarkStart w:name="z242" w:id="152"/>
    <w:p>
      <w:pPr>
        <w:spacing w:after="0"/>
        <w:ind w:left="0"/>
        <w:jc w:val="both"/>
      </w:pPr>
      <w:r>
        <w:rPr>
          <w:rFonts w:ascii="Times New Roman"/>
          <w:b w:val="false"/>
          <w:i w:val="false"/>
          <w:color w:val="000000"/>
          <w:sz w:val="28"/>
        </w:rPr>
        <w:t xml:space="preserve">
      </w:t>
      </w:r>
      <w:r>
        <w:rPr>
          <w:rFonts w:ascii="Times New Roman"/>
          <w:b/>
          <w:i w:val="false"/>
          <w:color w:val="000000"/>
          <w:sz w:val="28"/>
        </w:rPr>
        <w:t>4.1 Требования к оказываемым услугам в целом</w:t>
      </w:r>
    </w:p>
    <w:bookmarkEnd w:id="152"/>
    <w:bookmarkStart w:name="z243" w:id="153"/>
    <w:p>
      <w:pPr>
        <w:spacing w:after="0"/>
        <w:ind w:left="0"/>
        <w:jc w:val="both"/>
      </w:pPr>
      <w:r>
        <w:rPr>
          <w:rFonts w:ascii="Times New Roman"/>
          <w:b w:val="false"/>
          <w:i w:val="false"/>
          <w:color w:val="000000"/>
          <w:sz w:val="28"/>
        </w:rPr>
        <w:t>
      Евразийская сеть должна проектироваться, реализовываться и развиваться с учетом реализуемых проектов в рамках цифровой повестки Союза и базовыми ресурсами интегрированной информационной системы Союза.</w:t>
      </w:r>
    </w:p>
    <w:bookmarkEnd w:id="153"/>
    <w:bookmarkStart w:name="z244" w:id="154"/>
    <w:p>
      <w:pPr>
        <w:spacing w:after="0"/>
        <w:ind w:left="0"/>
        <w:jc w:val="both"/>
      </w:pPr>
      <w:r>
        <w:rPr>
          <w:rFonts w:ascii="Times New Roman"/>
          <w:b w:val="false"/>
          <w:i w:val="false"/>
          <w:color w:val="000000"/>
          <w:sz w:val="28"/>
        </w:rPr>
        <w:t>
      Требования к оказываемым услугам приведены в таблице № 1.</w:t>
      </w:r>
    </w:p>
    <w:bookmarkEnd w:id="154"/>
    <w:bookmarkStart w:name="z245" w:id="155"/>
    <w:p>
      <w:pPr>
        <w:spacing w:after="0"/>
        <w:ind w:left="0"/>
        <w:jc w:val="both"/>
      </w:pPr>
      <w:r>
        <w:rPr>
          <w:rFonts w:ascii="Times New Roman"/>
          <w:b w:val="false"/>
          <w:i w:val="false"/>
          <w:color w:val="000000"/>
          <w:sz w:val="28"/>
        </w:rPr>
        <w:t>
      При реализации Проекта должно обеспечиваться выполнение требований законодательства государств-членов в области работы с информацией.</w:t>
      </w:r>
    </w:p>
    <w:bookmarkEnd w:id="155"/>
    <w:bookmarkStart w:name="z246" w:id="15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Требования к оказываемым услугам</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461"/>
        <w:gridCol w:w="6333"/>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7"/>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оказываемой услуги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оказанию услуги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консорциума, заключение соглашения о консорциуме</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9"/>
          <w:p>
            <w:pPr>
              <w:spacing w:after="20"/>
              <w:ind w:left="20"/>
              <w:jc w:val="both"/>
            </w:pPr>
            <w:r>
              <w:rPr>
                <w:rFonts w:ascii="Times New Roman"/>
                <w:b w:val="false"/>
                <w:i w:val="false"/>
                <w:color w:val="000000"/>
                <w:sz w:val="20"/>
              </w:rPr>
              <w:t>
формирование консорциума должно быть реализовано с привлечением операторов национальных компонентов. Соглашение о консорциуме должно быть заключено с участниками из всех государств-членов</w:t>
            </w:r>
          </w:p>
          <w:bookmarkEnd w:id="159"/>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0"/>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1"/>
          <w:p>
            <w:pPr>
              <w:spacing w:after="20"/>
              <w:ind w:left="20"/>
              <w:jc w:val="both"/>
            </w:pPr>
            <w:r>
              <w:rPr>
                <w:rFonts w:ascii="Times New Roman"/>
                <w:b w:val="false"/>
                <w:i w:val="false"/>
                <w:color w:val="000000"/>
                <w:sz w:val="20"/>
              </w:rPr>
              <w:t xml:space="preserve">
Создание инструмента мониторинга управления Проектом (информационного ресурса) и обеспечение доступа к нему участников координационной группы </w:t>
            </w:r>
          </w:p>
          <w:bookmarkEnd w:id="161"/>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организован авторизованный доступ к соответствующему информационному ресурсу членов координационной группы. Перечень прав доступа должен быть определен оператором сети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2"/>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требований к базовому компоненту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3"/>
          <w:p>
            <w:pPr>
              <w:spacing w:after="20"/>
              <w:ind w:left="20"/>
              <w:jc w:val="both"/>
            </w:pPr>
            <w:r>
              <w:rPr>
                <w:rFonts w:ascii="Times New Roman"/>
                <w:b w:val="false"/>
                <w:i w:val="false"/>
                <w:color w:val="000000"/>
                <w:sz w:val="20"/>
              </w:rPr>
              <w:t>
должно быть разработано частное техническое задание на создание базового компонента евразийской сети и содержать требования, в том числе к:</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бизнес-архитектуре;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информационной архитектуре;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технологической архитектуре (аппаратной и программной);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архитектуре приложений;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безопасности (включая защиту информации от несанкционированного доступа, отказоустойчивости системы и требования к обеспечению сохранности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описанию бизнес-процессов, осуществляемых через базовый компонент;</w:t>
            </w:r>
          </w:p>
          <w:p>
            <w:pPr>
              <w:spacing w:after="20"/>
              <w:ind w:left="20"/>
              <w:jc w:val="both"/>
            </w:pPr>
            <w:r>
              <w:rPr>
                <w:rFonts w:ascii="Times New Roman"/>
                <w:b w:val="false"/>
                <w:i w:val="false"/>
                <w:color w:val="000000"/>
                <w:sz w:val="20"/>
              </w:rPr>
              <w:t>
</w:t>
            </w:r>
            <w:r>
              <w:rPr>
                <w:rFonts w:ascii="Times New Roman"/>
                <w:b w:val="false"/>
                <w:i w:val="false"/>
                <w:color w:val="000000"/>
                <w:sz w:val="20"/>
              </w:rPr>
              <w:t>- составу вычислительных ресурсов для его развертывания с учетом места размещения (мощности оператора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Базовый компонент должен содержать:</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базовый сервис по работе с реестром хозяйствующих субъектов (внесение, верификация, поиск и обновление сведений о хозяйствующих субъектах, демонстрирующего реализацию процессов по регистрации входа (выхода) субъектов доступа в базовый компонент евразийской сети, идентификации и верификации (проверки) подлинности субъектов доступа при входе в базовый компонент евразийской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базовый сервис по работе с реестром продукции (внесение, верификация, поиск и обновление сведений о производимой продукции, услугах, технологиях, а также о спросе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базовый сервис трансфера технологий для формирования предложений по сотрудничеству в области НИОК(Т)Р, демонстрирующего перечень услуг инжиниринговых организаций, каталог высокотехнологичного оборудования, перечень результатов научной деятельности с указанием их текущего статуса (стадия разработки, опытного внедрения, использования), и позволяющего установить взаимодействие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сервис, обеспечивающий взаимодействие уполномоченных органов по вопросам евразийской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сервисы промышленной кооперации, субконтрактации и трансфера технологий на основе национальной части реестра хозяйствующих субъектов и реестра продукции, в том числе сервис построения кооперационных цепочек;</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сервис проведения анализа информации по разработке и использованию хозяйствующими субъектами государств-членов новых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сервис построения карты территориального размещения хозяйствующих субъектов государств-членов по видам промышленной и научно-исследовательской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Базовый компонент должен обеспечивать: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 управление реестром хозяйствующих субъектов и реестром продукции, а также иными информационными базами сервисов, входящих в "ядро" евразийской сети, их наполнение и актуализацию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создание и функционирование сервисов, необходимых для цифровизации деятельности в сфере промышленности;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подключение к евразийской сети сервисов, предоставляемых сервис-провайдерами.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Информационная архитектура базового компонента должна учитывать особенности подключаемых сервисов</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4"/>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5"/>
          <w:p>
            <w:pPr>
              <w:spacing w:after="20"/>
              <w:ind w:left="20"/>
              <w:jc w:val="both"/>
            </w:pPr>
            <w:r>
              <w:rPr>
                <w:rFonts w:ascii="Times New Roman"/>
                <w:b w:val="false"/>
                <w:i w:val="false"/>
                <w:color w:val="000000"/>
                <w:sz w:val="20"/>
              </w:rPr>
              <w:t>
Разработка требований к "ядру" евразийской сети</w:t>
            </w:r>
          </w:p>
          <w:bookmarkEnd w:id="165"/>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6"/>
          <w:p>
            <w:pPr>
              <w:spacing w:after="20"/>
              <w:ind w:left="20"/>
              <w:jc w:val="both"/>
            </w:pPr>
            <w:r>
              <w:rPr>
                <w:rFonts w:ascii="Times New Roman"/>
                <w:b w:val="false"/>
                <w:i w:val="false"/>
                <w:color w:val="000000"/>
                <w:sz w:val="20"/>
              </w:rPr>
              <w:t>
должно быть разработано частное техническое задание на создание "ядра" евразийской сети и содержать требования, в том числе к:</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бизнес-архитектуре;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информационной архитектуре;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технологической архитектуре (аппаратной и программной), включая требования к форматам и структурам данных для сервисов B2B, G2G, G2B, B2G;</w:t>
            </w:r>
          </w:p>
          <w:p>
            <w:pPr>
              <w:spacing w:after="20"/>
              <w:ind w:left="20"/>
              <w:jc w:val="both"/>
            </w:pPr>
            <w:r>
              <w:rPr>
                <w:rFonts w:ascii="Times New Roman"/>
                <w:b w:val="false"/>
                <w:i w:val="false"/>
                <w:color w:val="000000"/>
                <w:sz w:val="20"/>
              </w:rPr>
              <w:t>
</w:t>
            </w:r>
            <w:r>
              <w:rPr>
                <w:rFonts w:ascii="Times New Roman"/>
                <w:b w:val="false"/>
                <w:i w:val="false"/>
                <w:color w:val="000000"/>
                <w:sz w:val="20"/>
              </w:rPr>
              <w:t>- архитектуре приложений;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безопасности (включая защиту информации от несанкционированного доступа, отказоустойчивости системы и требования к обеспечению сохранности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описанию бизнес-процессов, осуществляемых через интеграционный компонент;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 составу вычислительных ресурсов для его развертывания с учетом места размещения (мощности оператора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Информационная архитектура должна включать следующие основные элементы: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информационные объекты реестра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информационные объекты реестра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аналитические сервисы, в том числе анализ данных по распределению производства по видам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общую нормативно-справочную информацию (НСИ);</w:t>
            </w:r>
          </w:p>
          <w:p>
            <w:pPr>
              <w:spacing w:after="20"/>
              <w:ind w:left="20"/>
              <w:jc w:val="both"/>
            </w:pPr>
            <w:r>
              <w:rPr>
                <w:rFonts w:ascii="Times New Roman"/>
                <w:b w:val="false"/>
                <w:i w:val="false"/>
                <w:color w:val="000000"/>
                <w:sz w:val="20"/>
              </w:rPr>
              <w:t>
</w:t>
            </w:r>
            <w:r>
              <w:rPr>
                <w:rFonts w:ascii="Times New Roman"/>
                <w:b w:val="false"/>
                <w:i w:val="false"/>
                <w:color w:val="000000"/>
                <w:sz w:val="20"/>
              </w:rPr>
              <w:t>- внутренние справочники "ядра" евразийской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Требованиями к "ядру" евразийской сети должна быть предусмотрена возможность использования уполномоченными органами информационной базы интегрированной информационной системы Союза (разработаны требования к подключению) после проведения интеграции по стандартизированным протоколам (мероприятия по интеграции не входят в работы по настоящему договору), в том числе предусматривающая возможность сопряжения евразийской сети с другими цифровыми платформами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7"/>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положения </w:t>
            </w:r>
          </w:p>
          <w:p>
            <w:pPr>
              <w:spacing w:after="20"/>
              <w:ind w:left="20"/>
              <w:jc w:val="both"/>
            </w:pPr>
            <w:r>
              <w:rPr>
                <w:rFonts w:ascii="Times New Roman"/>
                <w:b w:val="false"/>
                <w:i w:val="false"/>
                <w:color w:val="000000"/>
                <w:sz w:val="20"/>
              </w:rPr>
              <w:t>о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8"/>
          <w:p>
            <w:pPr>
              <w:spacing w:after="20"/>
              <w:ind w:left="20"/>
              <w:jc w:val="both"/>
            </w:pPr>
            <w:r>
              <w:rPr>
                <w:rFonts w:ascii="Times New Roman"/>
                <w:b w:val="false"/>
                <w:i w:val="false"/>
                <w:color w:val="000000"/>
                <w:sz w:val="20"/>
              </w:rPr>
              <w:t>
должен быть разработан проект положения о евразийской сети, содержащий общие положения о евразийской сети, описание функций и полномочий консорциума по созданию и функционированию евразийской сети, уполномоченных органов, оператора сети и операторов национальных компонентов, а также порядок их взаимодействия</w:t>
            </w:r>
          </w:p>
          <w:bookmarkEnd w:id="168"/>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9"/>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требований </w:t>
            </w:r>
          </w:p>
          <w:p>
            <w:pPr>
              <w:spacing w:after="20"/>
              <w:ind w:left="20"/>
              <w:jc w:val="both"/>
            </w:pPr>
            <w:r>
              <w:rPr>
                <w:rFonts w:ascii="Times New Roman"/>
                <w:b w:val="false"/>
                <w:i w:val="false"/>
                <w:color w:val="000000"/>
                <w:sz w:val="20"/>
              </w:rPr>
              <w:t>к национальным компонентам евразийской сети и к сервис-провайдерам</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0"/>
          <w:p>
            <w:pPr>
              <w:spacing w:after="20"/>
              <w:ind w:left="20"/>
              <w:jc w:val="both"/>
            </w:pPr>
            <w:r>
              <w:rPr>
                <w:rFonts w:ascii="Times New Roman"/>
                <w:b w:val="false"/>
                <w:i w:val="false"/>
                <w:color w:val="000000"/>
                <w:sz w:val="20"/>
              </w:rPr>
              <w:t>
должно быть разработано частное техническое задание на создание национального компонента евразийской сети с учетом функционирования сервис-провайдеров и содержать требования, в том числе к:</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бизнес-архитектуре;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информационной архитектуре;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технологической архитектуре (аппаратной и программной), включая требования к форматам и структурам данных для сервисов B2B, G2G, G2B, B2G;</w:t>
            </w:r>
          </w:p>
          <w:p>
            <w:pPr>
              <w:spacing w:after="20"/>
              <w:ind w:left="20"/>
              <w:jc w:val="both"/>
            </w:pPr>
            <w:r>
              <w:rPr>
                <w:rFonts w:ascii="Times New Roman"/>
                <w:b w:val="false"/>
                <w:i w:val="false"/>
                <w:color w:val="000000"/>
                <w:sz w:val="20"/>
              </w:rPr>
              <w:t>
</w:t>
            </w:r>
            <w:r>
              <w:rPr>
                <w:rFonts w:ascii="Times New Roman"/>
                <w:b w:val="false"/>
                <w:i w:val="false"/>
                <w:color w:val="000000"/>
                <w:sz w:val="20"/>
              </w:rPr>
              <w:t>- архитектуре приложений;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безопасности (включая защиту информации от несанкционированного доступа, отказоустойчивости системы и требования к обеспечению сохранности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к составу вычислительных ресурсов для развертывания национального компонента евразийской сети с учетом места размещения (определяются национальными операторами), а также требования по сопряжению информационных систем сервис-провайдеров с интеграционным компонентом евразийской сети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1"/>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2"/>
          <w:p>
            <w:pPr>
              <w:spacing w:after="20"/>
              <w:ind w:left="20"/>
              <w:jc w:val="both"/>
            </w:pPr>
            <w:r>
              <w:rPr>
                <w:rFonts w:ascii="Times New Roman"/>
                <w:b w:val="false"/>
                <w:i w:val="false"/>
                <w:color w:val="000000"/>
                <w:sz w:val="20"/>
              </w:rPr>
              <w:t>
Разработка модели присоединения к евразийской сети хозяйствующих субъектов третьих стран в целях увеличения экспортного потенциала государств-членов</w:t>
            </w:r>
          </w:p>
          <w:bookmarkEnd w:id="172"/>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разработаны проектные решения по присоединению хозяйствующих субъектов третьих стран к евразийской сети, на основании которых по согласованию с Заказчиком будет выбрана оптимальная модель</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3"/>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актов Комиссии, разработка технической документации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4"/>
          <w:p>
            <w:pPr>
              <w:spacing w:after="20"/>
              <w:ind w:left="20"/>
              <w:jc w:val="both"/>
            </w:pPr>
            <w:r>
              <w:rPr>
                <w:rFonts w:ascii="Times New Roman"/>
                <w:b w:val="false"/>
                <w:i w:val="false"/>
                <w:color w:val="000000"/>
                <w:sz w:val="20"/>
              </w:rPr>
              <w:t xml:space="preserve">
должны быть разработаны и согласованы с Заказчиком следующие документы: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перечень предлагаемых к разработке актов Комиссии, содержащий информацию о наименовании акта, утверждающем органе, обоснование необходимости его принятия, аннотацию, перечень действующих актов органов Союза, в которые необходимо будет вносить изменения, включая содержание таких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проекты актов Комиссии с приложением проектов документов, которыми в связи с принятием актов по евразийской сети будут вноситься изменения в действующие акты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техническая документация для обеспечения функционирования евразийской сети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5"/>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базового компонента евразийской сети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6"/>
          <w:p>
            <w:pPr>
              <w:spacing w:after="20"/>
              <w:ind w:left="20"/>
              <w:jc w:val="both"/>
            </w:pPr>
            <w:r>
              <w:rPr>
                <w:rFonts w:ascii="Times New Roman"/>
                <w:b w:val="false"/>
                <w:i w:val="false"/>
                <w:color w:val="000000"/>
                <w:sz w:val="20"/>
              </w:rPr>
              <w:t>
должны быть разработаны технический проект и рабочая документация в соответствии с требованиями ГОСТ 34.601-90 для создания базового компонента евразийской сети.</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Должен быть создан (в том числе проведены строительно-монтажные и пусконаладочные работы) базовый компонент евразийской сети на основе актов Комиссии и технической документации евразийской сети, в соответствии с требованиями к базовому компоненту евразийской сети, закрепленными в настоящем техническом задании.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проведены испытания базового компонента евразийской сети на соответствие требованиям настоящего технического задания и составлен протокол проверки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7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7"/>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интеграционного компонента евразийской сети в составе "ядра"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78"/>
          <w:p>
            <w:pPr>
              <w:spacing w:after="20"/>
              <w:ind w:left="20"/>
              <w:jc w:val="both"/>
            </w:pPr>
            <w:r>
              <w:rPr>
                <w:rFonts w:ascii="Times New Roman"/>
                <w:b w:val="false"/>
                <w:i w:val="false"/>
                <w:color w:val="000000"/>
                <w:sz w:val="20"/>
              </w:rPr>
              <w:t>
должны быть разработаны технический проект и рабочая документация в соответствии с требованиями ГОСТ 34.601-90 для создания интеграционного компонента в составе "ядра" евразийской сети.</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Должен быть создан (в том числе проведены строительно-монтажные и пусконаладочные работы) интеграционный компонент евразийской сети на основе актов Комиссии и технической документации евразийской сети, в соответствии с требованиями к интеграционному компоненту евразийской сети, закрепленными в настоящем техническом задании.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Должна быть проведены испытания интеграционного компонента евразийской сети на соответствие требованиям настоящего технического задания и составлен протокол проверки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9"/>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80"/>
          <w:p>
            <w:pPr>
              <w:spacing w:after="20"/>
              <w:ind w:left="20"/>
              <w:jc w:val="both"/>
            </w:pPr>
            <w:r>
              <w:rPr>
                <w:rFonts w:ascii="Times New Roman"/>
                <w:b w:val="false"/>
                <w:i w:val="false"/>
                <w:color w:val="000000"/>
                <w:sz w:val="20"/>
              </w:rPr>
              <w:t>
Создание реестра хозяйствующих субъектов евразийской сети, реестра продукции, иных информационных ресурсов и их первичное наполнение (пилотный состав данных на базе не менее 2 государств-членов), а также верификация указанных сведений</w:t>
            </w:r>
          </w:p>
          <w:bookmarkEnd w:id="180"/>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81"/>
          <w:p>
            <w:pPr>
              <w:spacing w:after="20"/>
              <w:ind w:left="20"/>
              <w:jc w:val="both"/>
            </w:pPr>
            <w:r>
              <w:rPr>
                <w:rFonts w:ascii="Times New Roman"/>
                <w:b w:val="false"/>
                <w:i w:val="false"/>
                <w:color w:val="000000"/>
                <w:sz w:val="20"/>
              </w:rPr>
              <w:t>
должны быть созданы реестр хозяйствующих субъектов евразийской сети, реестр продукции евразийской сети и иные информационные ресурсы, а также произведено их первичное наполнение сведениями о хозяйствующих субъектах государств-членов, продукции, услугах, технологиях и спросе на них (как минимум из 2 государств-членов), проведена верификация указанных сведений</w:t>
            </w:r>
          </w:p>
          <w:bookmarkEnd w:id="181"/>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2"/>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национального компонента евразийской сети (на базе не менее 2 государств-членов)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83"/>
          <w:p>
            <w:pPr>
              <w:spacing w:after="20"/>
              <w:ind w:left="20"/>
              <w:jc w:val="both"/>
            </w:pPr>
            <w:r>
              <w:rPr>
                <w:rFonts w:ascii="Times New Roman"/>
                <w:b w:val="false"/>
                <w:i w:val="false"/>
                <w:color w:val="000000"/>
                <w:sz w:val="20"/>
              </w:rPr>
              <w:t>
с целью развертывания национальных компонентов евразийской сети (на базе не менее 2 государств-членов) должны быть предусмотрены следующие мероприятия:</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должно быть заключено лицензионное соглашение с национальным оператором, по которому Комиссия передает базовый компонент евразийской сети для развертывания на мощностях национального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национальным оператором при координации оператора сети должно быть обеспечено развертывание базового компонента евразийской сети и его настройка взаимодействия с сервис-провайдерами и "ядром"</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8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4"/>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85"/>
          <w:p>
            <w:pPr>
              <w:spacing w:after="20"/>
              <w:ind w:left="20"/>
              <w:jc w:val="both"/>
            </w:pPr>
            <w:r>
              <w:rPr>
                <w:rFonts w:ascii="Times New Roman"/>
                <w:b w:val="false"/>
                <w:i w:val="false"/>
                <w:color w:val="000000"/>
                <w:sz w:val="20"/>
              </w:rPr>
              <w:t>
Подключение базовых информационных и аналитических сервисов по работе хозяйствующих субъектов к евразийской сети</w:t>
            </w:r>
          </w:p>
          <w:bookmarkEnd w:id="185"/>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6"/>
          <w:p>
            <w:pPr>
              <w:spacing w:after="20"/>
              <w:ind w:left="20"/>
              <w:jc w:val="both"/>
            </w:pPr>
            <w:r>
              <w:rPr>
                <w:rFonts w:ascii="Times New Roman"/>
                <w:b w:val="false"/>
                <w:i w:val="false"/>
                <w:color w:val="000000"/>
                <w:sz w:val="20"/>
              </w:rPr>
              <w:t>
должно быть выполнено подключение к Системе всех базовых информационных и аналитических сервисов по работе хозяйствующих субъектов, перечисленных в пункте 3 настоящего технического задания.</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подключения к Системе каждого базового информационного и аналитического сервисов по работе хозяйствующих субъектов должны проводиться предварительные испытания и, при необходимости, доработка Системы с целью перевода в опытную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План-методика проведения предварительных испытаний должна быть разработана оператором сети.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итогам подключения указанных сервисов к Системе должен быть оформлен протокол подключения для каждого сервиса, в том числе предусматривающий в своем составе результаты проведенных автономных испытаний с учетом выполненных доработок системы</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8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7"/>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испытания Системы и развернутых национальных компонентов евразийской сети (на базе не менее 2 государств-членов)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88"/>
          <w:p>
            <w:pPr>
              <w:spacing w:after="20"/>
              <w:ind w:left="20"/>
              <w:jc w:val="both"/>
            </w:pPr>
            <w:r>
              <w:rPr>
                <w:rFonts w:ascii="Times New Roman"/>
                <w:b w:val="false"/>
                <w:i w:val="false"/>
                <w:color w:val="000000"/>
                <w:sz w:val="20"/>
              </w:rPr>
              <w:t>
оператор сети должен разработать план-методику предварительных испытаний Системы и развернутых национальных компонентов евразийской сети (на базе не менее 2 государств-членов).</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проведены предварительные испытания Системы на основе разработанного плана-методики.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должны быть проведены мероприятия по доработке Системы с целью перевода в опытную эксплуатацию</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8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89"/>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90"/>
          <w:p>
            <w:pPr>
              <w:spacing w:after="20"/>
              <w:ind w:left="20"/>
              <w:jc w:val="both"/>
            </w:pPr>
            <w:r>
              <w:rPr>
                <w:rFonts w:ascii="Times New Roman"/>
                <w:b w:val="false"/>
                <w:i w:val="false"/>
                <w:color w:val="000000"/>
                <w:sz w:val="20"/>
              </w:rPr>
              <w:t>
Опытная эксплуатация Системы и развернутых национальных компонентов евразийской сети (на базе не менее 2 государств-членов)</w:t>
            </w:r>
          </w:p>
          <w:bookmarkEnd w:id="190"/>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91"/>
          <w:p>
            <w:pPr>
              <w:spacing w:after="20"/>
              <w:ind w:left="20"/>
              <w:jc w:val="both"/>
            </w:pPr>
            <w:r>
              <w:rPr>
                <w:rFonts w:ascii="Times New Roman"/>
                <w:b w:val="false"/>
                <w:i w:val="false"/>
                <w:color w:val="000000"/>
                <w:sz w:val="20"/>
              </w:rPr>
              <w:t>
оператор сети должен разработать план-методику опытной эксплуатации Системы и развернутых национальных компонентов евразийской сети (на базе не менее 2 государств-членов).</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Должна быть проведена опытная эксплуатация Системы на основе разработанного плана-методики.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итогам проведения опытной эксплуатации должны быть оформлены протоколы приемо-сдаточных испытаний, акты приема-передачи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9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2"/>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93"/>
          <w:p>
            <w:pPr>
              <w:spacing w:after="20"/>
              <w:ind w:left="20"/>
              <w:jc w:val="both"/>
            </w:pPr>
            <w:r>
              <w:rPr>
                <w:rFonts w:ascii="Times New Roman"/>
                <w:b w:val="false"/>
                <w:i w:val="false"/>
                <w:color w:val="000000"/>
                <w:sz w:val="20"/>
              </w:rPr>
              <w:t>
Разработка планов мероприятий по увеличению числа хозяйствующих субъектов государств-членов, вовлеченных в промышленную кооперацию с использованием евразийской сети</w:t>
            </w:r>
          </w:p>
          <w:bookmarkEnd w:id="193"/>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94"/>
          <w:p>
            <w:pPr>
              <w:spacing w:after="20"/>
              <w:ind w:left="20"/>
              <w:jc w:val="both"/>
            </w:pPr>
            <w:r>
              <w:rPr>
                <w:rFonts w:ascii="Times New Roman"/>
                <w:b w:val="false"/>
                <w:i w:val="false"/>
                <w:color w:val="000000"/>
                <w:sz w:val="20"/>
              </w:rPr>
              <w:t>
должны быть разработаны планы мероприятий</w:t>
            </w:r>
          </w:p>
          <w:bookmarkEnd w:id="194"/>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5"/>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и реализация плана мероприятий по увеличению числа хозяйствующих субъектов государств-членов, вовлеченных в промышленную кооперацию с использованием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96"/>
          <w:p>
            <w:pPr>
              <w:spacing w:after="20"/>
              <w:ind w:left="20"/>
              <w:jc w:val="both"/>
            </w:pPr>
            <w:r>
              <w:rPr>
                <w:rFonts w:ascii="Times New Roman"/>
                <w:b w:val="false"/>
                <w:i w:val="false"/>
                <w:color w:val="000000"/>
                <w:sz w:val="20"/>
              </w:rPr>
              <w:t>
должно быть организовано уточнение плана мероприятий национальными операторами по увеличению числа хозяйствующих субъектов государств-членов, вовлеченных в промышленную кооперацию и трансфер технологий с использованием евразийской сети с учетом актуализации первичных данных на IV квартал 2021 г.</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обобщены предложения национальных операторов по разработке и реализации мер по увеличению числа хозяйствующих субъектов государств-членов, вовлеченных в промышленную кооперацию с использованием евразийской сети (минимальное количество документов на 2022 г. – 3 новых и изменение 2 действующих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итогам реализации плана мероприятий по увеличению числа хозяйствующих субъектов государств-членов, вовлеченных в промышленную кооперацию и трансфер технологий с использованием евразийской сети, должен быть сведен аналитический отчет, предоставляемый национальными операторами (ежеквартально, начиная с I квартала 2022 г.)</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9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7"/>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98"/>
          <w:p>
            <w:pPr>
              <w:spacing w:after="20"/>
              <w:ind w:left="20"/>
              <w:jc w:val="both"/>
            </w:pPr>
            <w:r>
              <w:rPr>
                <w:rFonts w:ascii="Times New Roman"/>
                <w:b w:val="false"/>
                <w:i w:val="false"/>
                <w:color w:val="000000"/>
                <w:sz w:val="20"/>
              </w:rPr>
              <w:t>
Доработка евразийской сети по результатам опытной эксплуатации интеграционного компонента евразийской сети и интегрированных сервисов национальных компонентов евразийской сети</w:t>
            </w:r>
          </w:p>
          <w:bookmarkEnd w:id="198"/>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доработки евразийской сети по результатам опытной эксплуатации интеграционного компонента евразийской сети и интегрированных сервисов национальных компонентов евразийской сети должны быть доработаны сервисы и инструменты евразийской сети, доработан комплект технической документации на евразийскую сеть</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9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99"/>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в промышленную эксплуатацию интеграционного компонента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00"/>
          <w:p>
            <w:pPr>
              <w:spacing w:after="20"/>
              <w:ind w:left="20"/>
              <w:jc w:val="both"/>
            </w:pPr>
            <w:r>
              <w:rPr>
                <w:rFonts w:ascii="Times New Roman"/>
                <w:b w:val="false"/>
                <w:i w:val="false"/>
                <w:color w:val="000000"/>
                <w:sz w:val="20"/>
              </w:rPr>
              <w:t xml:space="preserve">
должен быть запущен в промышленную эксплуатацию интеграционный компонент. </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подготовлены протокол приемо-сдаточных испытаний, акт приема-передачи, документация о вводе в промышленную эксплуатацию интеграционного компонента евразийской сети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0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01"/>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базового компонента евразийской сети и развертывание национального компонента евразийской сети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02"/>
          <w:p>
            <w:pPr>
              <w:spacing w:after="20"/>
              <w:ind w:left="20"/>
              <w:jc w:val="both"/>
            </w:pPr>
            <w:r>
              <w:rPr>
                <w:rFonts w:ascii="Times New Roman"/>
                <w:b w:val="false"/>
                <w:i w:val="false"/>
                <w:color w:val="000000"/>
                <w:sz w:val="20"/>
              </w:rPr>
              <w:t>
должен быть доработан базовый компонент в части подключения и интеграции с "ядром" следующих сервисов:</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сервисы анализа и мониторинга промышленной кооперации, субконтрактации и трансфера технологий в государствах-членах с возможностью многомерного анализа; </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доступа к сведениям об индустриально-инновационных объектах и их инфраструктуре (геоинформационный сервис "Атлас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база знаний (wiki) о промышленной кооперации, субконтрактации и трансфере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Должен быть оформлен протокол приемо-сдаточных испытаний созданных и подключенных сервисов (в рамках II этапа).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 быть осуществлено сопряжение с картой инфраструктурных и инвестиционных проектов Союза, а также картой индустриализации Союза.</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0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03"/>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интеграционного компонента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04"/>
          <w:p>
            <w:pPr>
              <w:spacing w:after="20"/>
              <w:ind w:left="20"/>
              <w:jc w:val="both"/>
            </w:pPr>
            <w:r>
              <w:rPr>
                <w:rFonts w:ascii="Times New Roman"/>
                <w:b w:val="false"/>
                <w:i w:val="false"/>
                <w:color w:val="000000"/>
                <w:sz w:val="20"/>
              </w:rPr>
              <w:t>
должен быть доработан интеграционный компонент в части подключения и интеграции с "ядром" евразийской сети следующих сервисов:</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сервис навигатора мер поддержки хозяйствующих субъектов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сервис поиска и заказа услуг по сертификации и омологации промышленной продукции, в том числе услуг по стандартизации производственных объектов и их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сервис заключения контрактов по выбранной цепочке субконтрактации как подключенный к интеграционному компоненту сервис сервис-провайдера.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Должен быть оформлен протокол приемо-сдаточных испытаний созданных и подключенных сервисов (в рамках II этапа)</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0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05"/>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06"/>
          <w:p>
            <w:pPr>
              <w:spacing w:after="20"/>
              <w:ind w:left="20"/>
              <w:jc w:val="both"/>
            </w:pPr>
            <w:r>
              <w:rPr>
                <w:rFonts w:ascii="Times New Roman"/>
                <w:b w:val="false"/>
                <w:i w:val="false"/>
                <w:color w:val="000000"/>
                <w:sz w:val="20"/>
              </w:rPr>
              <w:t>
Заключение агентских соглашений между оператором сети и сервис-провайдерами, операторами национальных компонентов и сервис-провайдерами</w:t>
            </w:r>
          </w:p>
          <w:bookmarkEnd w:id="206"/>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реализован процесс заключения агентских соглашений между оператором сети и сервис-провайдерами, операторами национальных компонентов и сервис-провайдерами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0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07"/>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возможностей интеграции евразийской сети с партнерскими трансграничными платформами третьих стран</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08"/>
          <w:p>
            <w:pPr>
              <w:spacing w:after="20"/>
              <w:ind w:left="20"/>
              <w:jc w:val="both"/>
            </w:pPr>
            <w:r>
              <w:rPr>
                <w:rFonts w:ascii="Times New Roman"/>
                <w:b w:val="false"/>
                <w:i w:val="false"/>
                <w:color w:val="000000"/>
                <w:sz w:val="20"/>
              </w:rPr>
              <w:t>
должен быть разработан план мероприятий по вопросам интеграции евразийской сети с партнерскими трансграничными платформами третьих стран (как минимум с 1 трансграничной платформой третьей страны), план мероприятий по вопросам интеграции национальных компонентов евразийской сети с партнерскими трансграничными платформами третьих стран (как минимум с 1 трансграничной платформой третьей страны).</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Должно быть привлечено не менее 46 предприятий третьих стран, вовлеченных в промышленную кооперацию с использованием евразийской сети (на конец 2022 г.)</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0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09"/>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национального компонента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10"/>
          <w:p>
            <w:pPr>
              <w:spacing w:after="20"/>
              <w:ind w:left="20"/>
              <w:jc w:val="both"/>
            </w:pPr>
            <w:r>
              <w:rPr>
                <w:rFonts w:ascii="Times New Roman"/>
                <w:b w:val="false"/>
                <w:i w:val="false"/>
                <w:color w:val="000000"/>
                <w:sz w:val="20"/>
              </w:rPr>
              <w:t>
развернутые национальные компоненты должны быть подключены к интеграционному компоненту.</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подготовлены протоколы приемо-сдаточных испытаний национального компонента евразийской сети, акты приема-передачи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1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11"/>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базовых и национальных сервисов промышленной кооперации и субконтрактации к интеграционному компоненту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12"/>
          <w:p>
            <w:pPr>
              <w:spacing w:after="20"/>
              <w:ind w:left="20"/>
              <w:jc w:val="both"/>
            </w:pPr>
            <w:r>
              <w:rPr>
                <w:rFonts w:ascii="Times New Roman"/>
                <w:b w:val="false"/>
                <w:i w:val="false"/>
                <w:color w:val="000000"/>
                <w:sz w:val="20"/>
              </w:rPr>
              <w:t>
должны быть подготовлены протоколы подключения сервисов сервис-провайдеров в качестве базовых сервисов промышленной кооперации и субконтрактации к интеграционному компоненту евразийской сети.</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подключены следующие сервисы:</w:t>
            </w:r>
          </w:p>
          <w:p>
            <w:pPr>
              <w:spacing w:after="20"/>
              <w:ind w:left="20"/>
              <w:jc w:val="both"/>
            </w:pPr>
            <w:r>
              <w:rPr>
                <w:rFonts w:ascii="Times New Roman"/>
                <w:b w:val="false"/>
                <w:i w:val="false"/>
                <w:color w:val="000000"/>
                <w:sz w:val="20"/>
              </w:rPr>
              <w:t>
</w:t>
            </w:r>
            <w:r>
              <w:rPr>
                <w:rFonts w:ascii="Times New Roman"/>
                <w:b w:val="false"/>
                <w:i w:val="false"/>
                <w:color w:val="000000"/>
                <w:sz w:val="20"/>
              </w:rPr>
              <w:t>- внесение, верификация и поиск сведений о хозяйствующих субъектах в реестре хозяйствующих субъектов евразийской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доступа к сведениям об индустриально-инновационных объектах и их инфраструктуре (геоинформационный сервис "Атлас промышленности", сопряжение с картой индустриализации Союза, картой инфраструктурных и инвестиционных проектов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В результате должны быть представлены протоколы подключения указанных сервисов</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1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13"/>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14"/>
          <w:p>
            <w:pPr>
              <w:spacing w:after="20"/>
              <w:ind w:left="20"/>
              <w:jc w:val="both"/>
            </w:pPr>
            <w:r>
              <w:rPr>
                <w:rFonts w:ascii="Times New Roman"/>
                <w:b w:val="false"/>
                <w:i w:val="false"/>
                <w:color w:val="000000"/>
                <w:sz w:val="20"/>
              </w:rPr>
              <w:t>
Подключение действующих и создаваемых сервисов национальных компонентов евразийской сети к интеграционному компоненту евразийской сети в соответствии с перечнем сервисов сервис-провайдеров, указанных в паспорте Проекта</w:t>
            </w:r>
          </w:p>
          <w:bookmarkEnd w:id="214"/>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15"/>
          <w:p>
            <w:pPr>
              <w:spacing w:after="20"/>
              <w:ind w:left="20"/>
              <w:jc w:val="both"/>
            </w:pPr>
            <w:r>
              <w:rPr>
                <w:rFonts w:ascii="Times New Roman"/>
                <w:b w:val="false"/>
                <w:i w:val="false"/>
                <w:color w:val="000000"/>
                <w:sz w:val="20"/>
              </w:rPr>
              <w:t>
должна быть обеспечена работоспособность "ядра" евразийской сети с национальными компонентами государств-членов по всему перечню сервисов, подключенным к "ядру" в рамках I и II этапов реализации Проекта (до IV квартала 2022 г.).</w:t>
            </w:r>
          </w:p>
          <w:bookmarkEnd w:id="215"/>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6"/>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16"/>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7"/>
          <w:p>
            <w:pPr>
              <w:spacing w:after="20"/>
              <w:ind w:left="20"/>
              <w:jc w:val="both"/>
            </w:pPr>
            <w:r>
              <w:rPr>
                <w:rFonts w:ascii="Times New Roman"/>
                <w:b w:val="false"/>
                <w:i w:val="false"/>
                <w:color w:val="000000"/>
                <w:sz w:val="20"/>
              </w:rPr>
              <w:t>
Разработка плана мероприятий в целях сопряжения евразийской сети, в том числе с перспективными проектами цифровой повестки Союза (унифицированная система поиска "Работа без границ", "Экосистема цифровых транспортных коридоров Союза", "Цифровое техническое регулирование в рамках Союза", цифровая прослеживаемость товаров, соглашение об обороте данных и другие), а также с базовыми ресурсами интегрированной информационной системы Союза</w:t>
            </w:r>
          </w:p>
          <w:bookmarkEnd w:id="217"/>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8"/>
          <w:p>
            <w:pPr>
              <w:spacing w:after="20"/>
              <w:ind w:left="20"/>
              <w:jc w:val="both"/>
            </w:pPr>
            <w:r>
              <w:rPr>
                <w:rFonts w:ascii="Times New Roman"/>
                <w:b w:val="false"/>
                <w:i w:val="false"/>
                <w:color w:val="000000"/>
                <w:sz w:val="20"/>
              </w:rPr>
              <w:t>
должен быть составлен и проанализирован перечень перспективных проектов цифровой повестки Союза (унифицированная система поиска "Работа без границ", "Экосистема цифровых транспортных коридоров Союза", "Цифровое техническое регулирование в рамках Союза", цифровая прослеживаемость товаров, соглашение об обороте данных и другие), а также ресурсы интегрированной информационной системы Союза, имеющие потенциал для сопряжения с евразийской сетью, а также дана техническая и организационно-правовая оценка возможности сопряжения.</w:t>
            </w:r>
          </w:p>
          <w:bookmarkEnd w:id="218"/>
          <w:p>
            <w:pPr>
              <w:spacing w:after="20"/>
              <w:ind w:left="20"/>
              <w:jc w:val="both"/>
            </w:pPr>
            <w:r>
              <w:rPr>
                <w:rFonts w:ascii="Times New Roman"/>
                <w:b w:val="false"/>
                <w:i w:val="false"/>
                <w:color w:val="000000"/>
                <w:sz w:val="20"/>
              </w:rPr>
              <w:t>
Должен быть разработан план мероприятий по сопряжению евразийской сети, в том числе с указанными проектами и ресурсами, включающий наименования мероприятий, сроки их реализации и ответственных исполнителей</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1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19"/>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продвижения евразийской сети. Проведение семинаров и вебинаров по вопросам развития евразийской сети для органов государственной власти и организаций государств-членов, а также иных участников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20"/>
          <w:p>
            <w:pPr>
              <w:spacing w:after="20"/>
              <w:ind w:left="20"/>
              <w:jc w:val="both"/>
            </w:pPr>
            <w:r>
              <w:rPr>
                <w:rFonts w:ascii="Times New Roman"/>
                <w:b w:val="false"/>
                <w:i w:val="false"/>
                <w:color w:val="000000"/>
                <w:sz w:val="20"/>
              </w:rPr>
              <w:t>
план продвижения евразийской сети должен содержать информацию о планируемых мероприятиях по продвижению евразийской сети с указанием плановых сроков, привлекаемых информационных ресурсах (при наличии), оценке охвата целевой аудитории. По итогам реализации плана Заказчику должны представляться ежеквартальные отчеты.</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План проведения обучения по вопросам развития евразийской сети для органов государственной власти и организаций государств-членов, а также иных участников сети, должен содержать наименования планируемых учебных мероприятий, сроки их проведения, формат мероприятий (семинары / вебинары).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 итогам проведенного обучения должны быть сформированы протоколы проведения обучения (с указанием участия не менее 500 участников евразийской сети)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2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21"/>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службы администрирования, технической и консультационной поддержки, а также обеспечение деятельности центров каталогизации, включая разработку методологии описания записей реестров евразийской сети с учетом национальных справочников и классификаторов с целью обеспечения единства представления сведений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22"/>
          <w:p>
            <w:pPr>
              <w:spacing w:after="20"/>
              <w:ind w:left="20"/>
              <w:jc w:val="both"/>
            </w:pPr>
            <w:r>
              <w:rPr>
                <w:rFonts w:ascii="Times New Roman"/>
                <w:b w:val="false"/>
                <w:i w:val="false"/>
                <w:color w:val="000000"/>
                <w:sz w:val="20"/>
              </w:rPr>
              <w:t>
евразийская сеть должна поддерживаться службой администрирования, технической и консультационной поддержки в рамках выполнения работ по данному техническому заданию.</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Специалисты Исполнителя должны обеспечить формирование третьей линии технической поддержки для проведения консультаций специалистов службы технической поддержки Заказчика и обработки инцидентов, возникающих в процессе эксплуатации евразийской сети, которые не могут быть решены Заказчиком самостоятельно. Специалисты Исполнителя на третьей линии технической поддержки должны решать следующие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консультирование специалистов службы технической поддержки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устранение ошибок в программном обеспечении;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регламентных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Регламентные работы должны включать: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резервного копирования в соответствии с рабочей документацией по технологии общих папок на выделенный сервер резервного копирования;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мониторинг доступности евразийской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восстановление после аварий; </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мониторинг системного программного обеспечения сервера БД, формирование рекомендаций по оптимизации производительности;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оперативный контроль показателей назначения евразийской сети, формирование рекомендаций по изменению вычислительных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профилактические работы по обслуживанию системного программного обеспечения (анализ логов, очистка неиспользуемых временных файлов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Должна быть разработана методология описания записей реестров евразийской сети с учетом национальных справочников и классификаторов с целью обеспечения единства представления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должен быть проведен анализ и определение множества объектов технико-экономической и социальной информации, подлежащих систематизации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систематизация (классификация) заданного множества объектов единого реестра;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 унификация построения и написания наименований объектов систематизации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кодирование заданного множества объектов систематизации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разработка структуры реестров: реестра хозяйствующих субъектов и реестра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определение процедуры и регламента ведения и распространения указанных реестров</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2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23"/>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национальных сервисов трансфера технологий к интеграционному компоненту евразийской сети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24"/>
          <w:p>
            <w:pPr>
              <w:spacing w:after="20"/>
              <w:ind w:left="20"/>
              <w:jc w:val="both"/>
            </w:pPr>
            <w:r>
              <w:rPr>
                <w:rFonts w:ascii="Times New Roman"/>
                <w:b w:val="false"/>
                <w:i w:val="false"/>
                <w:color w:val="000000"/>
                <w:sz w:val="20"/>
              </w:rPr>
              <w:t xml:space="preserve">
должны быть подключены следующие базовые аналитические сервисы: </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сервисы анализа и мониторинга промышленной кооперации, субконтрактации и трансфера технологий в государствах-членах с возможностью многомерного анализа; </w:t>
            </w:r>
          </w:p>
          <w:p>
            <w:pPr>
              <w:spacing w:after="20"/>
              <w:ind w:left="20"/>
              <w:jc w:val="both"/>
            </w:pPr>
            <w:r>
              <w:rPr>
                <w:rFonts w:ascii="Times New Roman"/>
                <w:b w:val="false"/>
                <w:i w:val="false"/>
                <w:color w:val="000000"/>
                <w:sz w:val="20"/>
              </w:rPr>
              <w:t>
</w:t>
            </w:r>
            <w:r>
              <w:rPr>
                <w:rFonts w:ascii="Times New Roman"/>
                <w:b w:val="false"/>
                <w:i w:val="false"/>
                <w:color w:val="000000"/>
                <w:sz w:val="20"/>
              </w:rPr>
              <w:t>- база знаний (wiki) о промышленной кооперации, субконтрактации и трансфере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подготовлены протоколы подключения базовых сервисов трансфера технологий к интеграционному компоненту евразийской сети</w:t>
            </w:r>
          </w:p>
          <w:p>
            <w:pPr>
              <w:spacing w:after="20"/>
              <w:ind w:left="20"/>
              <w:jc w:val="both"/>
            </w:pP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2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25"/>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26"/>
          <w:p>
            <w:pPr>
              <w:spacing w:after="20"/>
              <w:ind w:left="20"/>
              <w:jc w:val="both"/>
            </w:pPr>
            <w:r>
              <w:rPr>
                <w:rFonts w:ascii="Times New Roman"/>
                <w:b w:val="false"/>
                <w:i w:val="false"/>
                <w:color w:val="000000"/>
                <w:sz w:val="20"/>
              </w:rPr>
              <w:t>
Реализация плана мероприятий в целях сопряжения евразийской сети, в том числе с перспективными проектами цифровой повестки Союза (унифицированная система поиска "Работа без границ", "Экосистема цифровых транспортных коридоров Союза", "Цифровое техническое регулирование в рамках Союза", цифровая прослеживаемость товаров, соглашение об обороте данных и другие), а также с базовыми ресурсами интегрированной информационной системы Союза</w:t>
            </w:r>
          </w:p>
          <w:bookmarkEnd w:id="226"/>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должен предоставлять Заказчику ежеквартальные отчеты о реализации плана мероприятий, осуществляемых в целях сопряжения системы с указанными проектами и ресурсами с приложением подтверждающих документов (протоколы приемо-сдаточных испытаний, акты приема-передачи), а также предложения о его корректировке, включающие предложения по доработке национальных законодательства государств-членов в части вопросов функционирования евразийской сети: промышленной кооперации, субконтрактации и трансфера технологий, в том числе с зарубежными партнерами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2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27"/>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28"/>
          <w:p>
            <w:pPr>
              <w:spacing w:after="20"/>
              <w:ind w:left="20"/>
              <w:jc w:val="both"/>
            </w:pPr>
            <w:r>
              <w:rPr>
                <w:rFonts w:ascii="Times New Roman"/>
                <w:b w:val="false"/>
                <w:i w:val="false"/>
                <w:color w:val="000000"/>
                <w:sz w:val="20"/>
              </w:rPr>
              <w:t>
Разработка и утверждение плана мероприятий по подключению сервисов трансфера технологий национальных компонентов к евразийской сети</w:t>
            </w:r>
          </w:p>
          <w:bookmarkEnd w:id="228"/>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разработан и утвержден план мероприятий по подключению сервисов трансфера технологий национальных компонентов к евразийской сети. План должен содержать перечень подключаемых сервисов и сроки их подключения к евразийской сети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2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29"/>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30"/>
          <w:p>
            <w:pPr>
              <w:spacing w:after="20"/>
              <w:ind w:left="20"/>
              <w:jc w:val="both"/>
            </w:pPr>
            <w:r>
              <w:rPr>
                <w:rFonts w:ascii="Times New Roman"/>
                <w:b w:val="false"/>
                <w:i w:val="false"/>
                <w:color w:val="000000"/>
                <w:sz w:val="20"/>
              </w:rPr>
              <w:t>
Разработка и утверждение плана мероприятий по подключению сервисов промышленной кооперации и субконтрактации национальных компонентов к евразийской сети</w:t>
            </w:r>
          </w:p>
          <w:bookmarkEnd w:id="230"/>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разработан и утвержден план мероприятий по подключению сервисов промышленной кооперации и субконтрактации национальных компонентов к евразийской сети. План должен содержать перечень подключаемых сервисов и сроки их подключения к евразийской сети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3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31"/>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32"/>
          <w:p>
            <w:pPr>
              <w:spacing w:after="20"/>
              <w:ind w:left="20"/>
              <w:jc w:val="both"/>
            </w:pPr>
            <w:r>
              <w:rPr>
                <w:rFonts w:ascii="Times New Roman"/>
                <w:b w:val="false"/>
                <w:i w:val="false"/>
                <w:color w:val="000000"/>
                <w:sz w:val="20"/>
              </w:rPr>
              <w:t>
Разработка и реализация подходов к мониторингу и анализу данных, характеризующих промышленную кооперацию, субконтрактацию и трансфер технологий в государствах-членах в рамках евразийской сети (в страновом, отраслевом, временном и других разрезах), в том числе с учетом возможности использования индустриального интернета</w:t>
            </w:r>
          </w:p>
          <w:bookmarkEnd w:id="232"/>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разработан регламент мониторинга и анализа данных о промышленной кооперации, субконтрактации и трансфере технологий в рамках евразийской сети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33"/>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34"/>
          <w:p>
            <w:pPr>
              <w:spacing w:after="20"/>
              <w:ind w:left="20"/>
              <w:jc w:val="both"/>
            </w:pPr>
            <w:r>
              <w:rPr>
                <w:rFonts w:ascii="Times New Roman"/>
                <w:b w:val="false"/>
                <w:i w:val="false"/>
                <w:color w:val="000000"/>
                <w:sz w:val="20"/>
              </w:rPr>
              <w:t>
Уточнение требований к национальным компонентам евразийской сети и к сервис-провайдерам по итогам опытной эксплуатации евразийской сети</w:t>
            </w:r>
          </w:p>
          <w:bookmarkEnd w:id="234"/>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сформирован перечень уточненных требований к национальным компонентам евразийской сети и уточненных требований к сервис-провайдерам</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3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35"/>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36"/>
          <w:p>
            <w:pPr>
              <w:spacing w:after="20"/>
              <w:ind w:left="20"/>
              <w:jc w:val="both"/>
            </w:pPr>
            <w:r>
              <w:rPr>
                <w:rFonts w:ascii="Times New Roman"/>
                <w:b w:val="false"/>
                <w:i w:val="false"/>
                <w:color w:val="000000"/>
                <w:sz w:val="20"/>
              </w:rPr>
              <w:t>
Внесение изменений в положение о евразийской сети по итогам промышленной эксплуатации евразийской сети</w:t>
            </w:r>
          </w:p>
          <w:bookmarkEnd w:id="236"/>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промышленной эксплуатации евразийской сети должно быть актуализировано положение о евразийской сети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3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37"/>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запланированных результатов Проекта. Подведение итогов реализации Проекта и предложения по дальнейшему развитию Проекта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38"/>
          <w:p>
            <w:pPr>
              <w:spacing w:after="20"/>
              <w:ind w:left="20"/>
              <w:jc w:val="both"/>
            </w:pPr>
            <w:r>
              <w:rPr>
                <w:rFonts w:ascii="Times New Roman"/>
                <w:b w:val="false"/>
                <w:i w:val="false"/>
                <w:color w:val="000000"/>
                <w:sz w:val="20"/>
              </w:rPr>
              <w:t>
должен быть подготовлен итоговый отчет по реализации Проекта с оценкой достижения запланированных результатов.</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Предложения по развитию и совершенствованию евразийской сети должны включать описание модели устойчивого функционирования евразийской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хозяйствующих субъектов, зарегистрированных в евразийской сети, должно достичь 17,30 тыс. (к концу 2022 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записей в каталоге предложений продукции должно достичь 35,00 тыс. единиц (к концу 2022 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контрактов, заключенных в рамках трансграничной торговли между государствами-членами, между государствами-членами и третьими странами, имеющими перспективу вхождения в евразийскую сеть, должно достичь 1 444 единиц (к концу 2022 г.)</w:t>
            </w:r>
          </w:p>
          <w:p>
            <w:pPr>
              <w:spacing w:after="20"/>
              <w:ind w:left="20"/>
              <w:jc w:val="both"/>
            </w:pPr>
            <w:r>
              <w:rPr>
                <w:rFonts w:ascii="Times New Roman"/>
                <w:b w:val="false"/>
                <w:i w:val="false"/>
                <w:color w:val="000000"/>
                <w:sz w:val="20"/>
              </w:rPr>
              <w:t>
Объем сделок в рамках трансграничной торговли между государствами-членами, между государствами-членами и третьими странами, имеющими перспективу вхождения в евразийскую сеть, – Германия, Китай, Сингапур (с учетом прироста оборота за счет присоединения к евразийской сети накопительным итогом к концу 2022 г.) должен достичь 43 291,3 млн рублей.</w:t>
            </w:r>
          </w:p>
        </w:tc>
      </w:tr>
    </w:tbl>
    <w:bookmarkStart w:name="z544" w:id="239"/>
    <w:p>
      <w:pPr>
        <w:spacing w:after="0"/>
        <w:ind w:left="0"/>
        <w:jc w:val="both"/>
      </w:pPr>
      <w:r>
        <w:rPr>
          <w:rFonts w:ascii="Times New Roman"/>
          <w:b w:val="false"/>
          <w:i w:val="false"/>
          <w:color w:val="000000"/>
          <w:sz w:val="28"/>
        </w:rPr>
        <w:t xml:space="preserve">
      </w:t>
      </w:r>
      <w:r>
        <w:rPr>
          <w:rFonts w:ascii="Times New Roman"/>
          <w:b/>
          <w:i w:val="false"/>
          <w:color w:val="000000"/>
          <w:sz w:val="28"/>
        </w:rPr>
        <w:t>4.2 Требования к функциям разрабатываемой евразийской сети промышленной кооперации, субконтрактации и трансфера технологий</w:t>
      </w:r>
    </w:p>
    <w:bookmarkEnd w:id="239"/>
    <w:bookmarkStart w:name="z545" w:id="240"/>
    <w:p>
      <w:pPr>
        <w:spacing w:after="0"/>
        <w:ind w:left="0"/>
        <w:jc w:val="both"/>
      </w:pPr>
      <w:r>
        <w:rPr>
          <w:rFonts w:ascii="Times New Roman"/>
          <w:b w:val="false"/>
          <w:i w:val="false"/>
          <w:color w:val="000000"/>
          <w:sz w:val="28"/>
        </w:rPr>
        <w:t xml:space="preserve">
      </w:t>
      </w:r>
      <w:r>
        <w:rPr>
          <w:rFonts w:ascii="Times New Roman"/>
          <w:b/>
          <w:i w:val="false"/>
          <w:color w:val="000000"/>
          <w:sz w:val="28"/>
        </w:rPr>
        <w:t>4.2.1 Общие требования к евразийской сети</w:t>
      </w:r>
    </w:p>
    <w:bookmarkEnd w:id="240"/>
    <w:bookmarkStart w:name="z546" w:id="241"/>
    <w:p>
      <w:pPr>
        <w:spacing w:after="0"/>
        <w:ind w:left="0"/>
        <w:jc w:val="both"/>
      </w:pPr>
      <w:r>
        <w:rPr>
          <w:rFonts w:ascii="Times New Roman"/>
          <w:b w:val="false"/>
          <w:i w:val="false"/>
          <w:color w:val="000000"/>
          <w:sz w:val="28"/>
        </w:rPr>
        <w:t>
      Евразийская сеть должна предусматривать:</w:t>
      </w:r>
    </w:p>
    <w:bookmarkEnd w:id="241"/>
    <w:bookmarkStart w:name="z547" w:id="242"/>
    <w:p>
      <w:pPr>
        <w:spacing w:after="0"/>
        <w:ind w:left="0"/>
        <w:jc w:val="both"/>
      </w:pPr>
      <w:r>
        <w:rPr>
          <w:rFonts w:ascii="Times New Roman"/>
          <w:b w:val="false"/>
          <w:i w:val="false"/>
          <w:color w:val="000000"/>
          <w:sz w:val="28"/>
        </w:rPr>
        <w:t xml:space="preserve">
      формирование реестра евразийской сети, включающего реестр хозяйствующих субъектов, реестра продукции и информационных ресурсов сведений о производимой продукции, услугах, технологиях, а также о спросе на них; </w:t>
      </w:r>
    </w:p>
    <w:bookmarkEnd w:id="242"/>
    <w:bookmarkStart w:name="z548" w:id="243"/>
    <w:p>
      <w:pPr>
        <w:spacing w:after="0"/>
        <w:ind w:left="0"/>
        <w:jc w:val="both"/>
      </w:pPr>
      <w:r>
        <w:rPr>
          <w:rFonts w:ascii="Times New Roman"/>
          <w:b w:val="false"/>
          <w:i w:val="false"/>
          <w:color w:val="000000"/>
          <w:sz w:val="28"/>
        </w:rPr>
        <w:t>
      цифровую трансформацию процессов взаимодействия субъектов промышленной деятельности в рамках промышленной кооперации и субконтрактации за счет сервисов, перечисленных в разделе 3;</w:t>
      </w:r>
    </w:p>
    <w:bookmarkEnd w:id="243"/>
    <w:bookmarkStart w:name="z549" w:id="244"/>
    <w:p>
      <w:pPr>
        <w:spacing w:after="0"/>
        <w:ind w:left="0"/>
        <w:jc w:val="both"/>
      </w:pPr>
      <w:r>
        <w:rPr>
          <w:rFonts w:ascii="Times New Roman"/>
          <w:b w:val="false"/>
          <w:i w:val="false"/>
          <w:color w:val="000000"/>
          <w:sz w:val="28"/>
        </w:rPr>
        <w:t>
      цифровую трансформацию процессов трансфера технологий за счет сервисов, перечисленных в разделе 3;</w:t>
      </w:r>
    </w:p>
    <w:bookmarkEnd w:id="244"/>
    <w:bookmarkStart w:name="z550" w:id="245"/>
    <w:p>
      <w:pPr>
        <w:spacing w:after="0"/>
        <w:ind w:left="0"/>
        <w:jc w:val="both"/>
      </w:pPr>
      <w:r>
        <w:rPr>
          <w:rFonts w:ascii="Times New Roman"/>
          <w:b w:val="false"/>
          <w:i w:val="false"/>
          <w:color w:val="000000"/>
          <w:sz w:val="28"/>
        </w:rPr>
        <w:t>
      цифровую трансформацию процессов, связанных с процессами промышленной кооперации, субконтрактации и трансфера технологий процессов, в частности, финансовых, логистических, а также процессов в научно-технической сфере деятельности за счет сервисов, перечисленных в разделе 3;</w:t>
      </w:r>
    </w:p>
    <w:bookmarkEnd w:id="245"/>
    <w:bookmarkStart w:name="z551" w:id="246"/>
    <w:p>
      <w:pPr>
        <w:spacing w:after="0"/>
        <w:ind w:left="0"/>
        <w:jc w:val="both"/>
      </w:pPr>
      <w:r>
        <w:rPr>
          <w:rFonts w:ascii="Times New Roman"/>
          <w:b w:val="false"/>
          <w:i w:val="false"/>
          <w:color w:val="000000"/>
          <w:sz w:val="28"/>
        </w:rPr>
        <w:t>
      создание инструментов мониторинга и анализа информации, образующейся в процессе взаимодействия хозяйствующих субъектов в рамках промышленной кооперации, субконтрактации и трансфера технологий.</w:t>
      </w:r>
    </w:p>
    <w:bookmarkEnd w:id="246"/>
    <w:bookmarkStart w:name="z552" w:id="247"/>
    <w:p>
      <w:pPr>
        <w:spacing w:after="0"/>
        <w:ind w:left="0"/>
        <w:jc w:val="both"/>
      </w:pPr>
      <w:r>
        <w:rPr>
          <w:rFonts w:ascii="Times New Roman"/>
          <w:b w:val="false"/>
          <w:i w:val="false"/>
          <w:color w:val="000000"/>
          <w:sz w:val="28"/>
        </w:rPr>
        <w:t>
      Евразийская сеть должна предоставлять доступ к сервисам национальных компонентов, обеспечивающим автоматизацию процессов промышленной кооперации, субконтрактации и трансфера технологий, а также допускать расширение сервисами, предоставляющими финансовые, логистические, таможенные и иные услуги, необходимые при осуществлении деятельности, связанной с процессами промышленной кооперации, субконтрактации и трансфера технологий.</w:t>
      </w:r>
    </w:p>
    <w:bookmarkEnd w:id="247"/>
    <w:bookmarkStart w:name="z553" w:id="248"/>
    <w:p>
      <w:pPr>
        <w:spacing w:after="0"/>
        <w:ind w:left="0"/>
        <w:jc w:val="both"/>
      </w:pPr>
      <w:r>
        <w:rPr>
          <w:rFonts w:ascii="Times New Roman"/>
          <w:b w:val="false"/>
          <w:i w:val="false"/>
          <w:color w:val="000000"/>
          <w:sz w:val="28"/>
        </w:rPr>
        <w:t>
      Евразийская сеть должна предусматривать механизмы регистрации хозяйствующих субъектов третьих стран.</w:t>
      </w:r>
    </w:p>
    <w:bookmarkEnd w:id="248"/>
    <w:bookmarkStart w:name="z554" w:id="249"/>
    <w:p>
      <w:pPr>
        <w:spacing w:after="0"/>
        <w:ind w:left="0"/>
        <w:jc w:val="both"/>
      </w:pPr>
      <w:r>
        <w:rPr>
          <w:rFonts w:ascii="Times New Roman"/>
          <w:b w:val="false"/>
          <w:i w:val="false"/>
          <w:color w:val="000000"/>
          <w:sz w:val="28"/>
        </w:rPr>
        <w:t>
      В целях обеспечения работы оператора евразийской сети должны быть реализованы механизмы фиксации использования агентских соглашений и использования данных, регистрируемых системой для отчетности перед Евразийской Комиссией, т.е. должны быть предусмотрены механизмы по использованию биллинга путем обеспечения возможности подключения соответствующего инфраструктурного сервиса для работы по агентской схеме, обеспечивающей транзит денежных средств между хозяйствующими субъектами, сервис-провайдерами, операторами национальных компонентов и оператором евразийской сети.</w:t>
      </w:r>
    </w:p>
    <w:bookmarkEnd w:id="249"/>
    <w:bookmarkStart w:name="z555" w:id="250"/>
    <w:p>
      <w:pPr>
        <w:spacing w:after="0"/>
        <w:ind w:left="0"/>
        <w:jc w:val="both"/>
      </w:pPr>
      <w:r>
        <w:rPr>
          <w:rFonts w:ascii="Times New Roman"/>
          <w:b w:val="false"/>
          <w:i w:val="false"/>
          <w:color w:val="000000"/>
          <w:sz w:val="28"/>
        </w:rPr>
        <w:t>
      Геоинформационная система "ядра" евразийской сети должна предусматривать в своем составе необходимый набор инструментов, позволяющий обеспечить доступ к:</w:t>
      </w:r>
    </w:p>
    <w:bookmarkEnd w:id="250"/>
    <w:bookmarkStart w:name="z556" w:id="251"/>
    <w:p>
      <w:pPr>
        <w:spacing w:after="0"/>
        <w:ind w:left="0"/>
        <w:jc w:val="both"/>
      </w:pPr>
      <w:r>
        <w:rPr>
          <w:rFonts w:ascii="Times New Roman"/>
          <w:b w:val="false"/>
          <w:i w:val="false"/>
          <w:color w:val="000000"/>
          <w:sz w:val="28"/>
        </w:rPr>
        <w:t>
      - "Атласу промышленности";</w:t>
      </w:r>
    </w:p>
    <w:bookmarkEnd w:id="251"/>
    <w:bookmarkStart w:name="z557" w:id="252"/>
    <w:p>
      <w:pPr>
        <w:spacing w:after="0"/>
        <w:ind w:left="0"/>
        <w:jc w:val="both"/>
      </w:pPr>
      <w:r>
        <w:rPr>
          <w:rFonts w:ascii="Times New Roman"/>
          <w:b w:val="false"/>
          <w:i w:val="false"/>
          <w:color w:val="000000"/>
          <w:sz w:val="28"/>
        </w:rPr>
        <w:t>
      - карте инфраструктурных и инвестиционных проектов Союза;</w:t>
      </w:r>
    </w:p>
    <w:bookmarkEnd w:id="252"/>
    <w:bookmarkStart w:name="z558" w:id="253"/>
    <w:p>
      <w:pPr>
        <w:spacing w:after="0"/>
        <w:ind w:left="0"/>
        <w:jc w:val="both"/>
      </w:pPr>
      <w:r>
        <w:rPr>
          <w:rFonts w:ascii="Times New Roman"/>
          <w:b w:val="false"/>
          <w:i w:val="false"/>
          <w:color w:val="000000"/>
          <w:sz w:val="28"/>
        </w:rPr>
        <w:t>
      - карте индустриализации Союза.</w:t>
      </w:r>
    </w:p>
    <w:bookmarkEnd w:id="253"/>
    <w:bookmarkStart w:name="z559" w:id="254"/>
    <w:p>
      <w:pPr>
        <w:spacing w:after="0"/>
        <w:ind w:left="0"/>
        <w:jc w:val="both"/>
      </w:pPr>
      <w:r>
        <w:rPr>
          <w:rFonts w:ascii="Times New Roman"/>
          <w:b w:val="false"/>
          <w:i w:val="false"/>
          <w:color w:val="000000"/>
          <w:sz w:val="28"/>
        </w:rPr>
        <w:t>
      Аналитический модуль "ядра" евразийской сети должен обеспечивать построение конструируемых аналитических отчетов во временных и страновых разрезах с учетом следующих аналитических показателей: количество посещений евразийской сети; количество организаций, зарегистрированных в евразийской сети; количество записей в каталоге предложений продукции; количество контрактов, заключенных в рамках трансграничной торговли между государствами-членами, между государствами-членами и третьими странами, имеющими перспективу вхождения в евразийскую сеть; объем сделок в рамках трансграничной торговли между государствами-членами, между государствами-членами и третьими странами, имеющими перспективу вхождения в евразийскую сеть, – Германия, Китай, Сингапур (с учетом прироста оборота за счет присоединения к евразийской сети накопительным итогом).</w:t>
      </w:r>
    </w:p>
    <w:bookmarkEnd w:id="254"/>
    <w:bookmarkStart w:name="z560" w:id="255"/>
    <w:p>
      <w:pPr>
        <w:spacing w:after="0"/>
        <w:ind w:left="0"/>
        <w:jc w:val="both"/>
      </w:pPr>
      <w:r>
        <w:rPr>
          <w:rFonts w:ascii="Times New Roman"/>
          <w:b w:val="false"/>
          <w:i w:val="false"/>
          <w:color w:val="000000"/>
          <w:sz w:val="28"/>
        </w:rPr>
        <w:t>
      Аналитический модуль "ядра" евразийской сети должен позволить Заказчику и уполномоченным органам государств–членов предоставлять аналитическую информацию из баз данных национальных компонентов для осуществления функции надзора и реализации национальных политик развития промышленности в соответствии с частным техническим заданием, предоставляемым исполнителем. Для получения данных аналитическим модулем должен быть настроен API между интеграционным и базовыми компонентами на уровне отдельных сервисов.</w:t>
      </w:r>
    </w:p>
    <w:bookmarkEnd w:id="255"/>
    <w:bookmarkStart w:name="z561" w:id="256"/>
    <w:p>
      <w:pPr>
        <w:spacing w:after="0"/>
        <w:ind w:left="0"/>
        <w:jc w:val="both"/>
      </w:pPr>
      <w:r>
        <w:rPr>
          <w:rFonts w:ascii="Times New Roman"/>
          <w:b w:val="false"/>
          <w:i w:val="false"/>
          <w:color w:val="000000"/>
          <w:sz w:val="28"/>
        </w:rPr>
        <w:t xml:space="preserve">
      Интеграционный компонент "ядра" евразийской сети должен обеспечивать обмен данными между уполномоченными органами государств-членов. </w:t>
      </w:r>
    </w:p>
    <w:bookmarkEnd w:id="256"/>
    <w:bookmarkStart w:name="z562" w:id="257"/>
    <w:p>
      <w:pPr>
        <w:spacing w:after="0"/>
        <w:ind w:left="0"/>
        <w:jc w:val="both"/>
      </w:pPr>
      <w:r>
        <w:rPr>
          <w:rFonts w:ascii="Times New Roman"/>
          <w:b w:val="false"/>
          <w:i w:val="false"/>
          <w:color w:val="000000"/>
          <w:sz w:val="28"/>
        </w:rPr>
        <w:t>
      Национальный компонент должен обеспечивать обмен данными между бизнесом и уполномоченным органами государств-членов в рамках базовых сервисов по работе хозяйствующих субъектов и базовых аналитических сервисов.</w:t>
      </w:r>
    </w:p>
    <w:bookmarkEnd w:id="257"/>
    <w:bookmarkStart w:name="z563" w:id="2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4.2.2 Требования к структуре и функционированию Портала </w:t>
      </w:r>
    </w:p>
    <w:bookmarkEnd w:id="258"/>
    <w:bookmarkStart w:name="z564" w:id="259"/>
    <w:p>
      <w:pPr>
        <w:spacing w:after="0"/>
        <w:ind w:left="0"/>
        <w:jc w:val="both"/>
      </w:pPr>
      <w:r>
        <w:rPr>
          <w:rFonts w:ascii="Times New Roman"/>
          <w:b w:val="false"/>
          <w:i w:val="false"/>
          <w:color w:val="000000"/>
          <w:sz w:val="28"/>
        </w:rPr>
        <w:t>
      Взаимодействие пользователей с евразийской сетью должно осуществляться через web-интерфейс Портала.</w:t>
      </w:r>
    </w:p>
    <w:bookmarkEnd w:id="259"/>
    <w:bookmarkStart w:name="z565" w:id="260"/>
    <w:p>
      <w:pPr>
        <w:spacing w:after="0"/>
        <w:ind w:left="0"/>
        <w:jc w:val="both"/>
      </w:pPr>
      <w:r>
        <w:rPr>
          <w:rFonts w:ascii="Times New Roman"/>
          <w:b w:val="false"/>
          <w:i w:val="false"/>
          <w:color w:val="000000"/>
          <w:sz w:val="28"/>
        </w:rPr>
        <w:t xml:space="preserve">
      Структурно Портал должен содержать главную страницу, сервис авторизации, сервис расширенного портального поиска. </w:t>
      </w:r>
    </w:p>
    <w:bookmarkEnd w:id="260"/>
    <w:bookmarkStart w:name="z566" w:id="261"/>
    <w:p>
      <w:pPr>
        <w:spacing w:after="0"/>
        <w:ind w:left="0"/>
        <w:jc w:val="both"/>
      </w:pPr>
      <w:r>
        <w:rPr>
          <w:rFonts w:ascii="Times New Roman"/>
          <w:b w:val="false"/>
          <w:i w:val="false"/>
          <w:color w:val="000000"/>
          <w:sz w:val="28"/>
        </w:rPr>
        <w:t>
      Главная страница Портала:</w:t>
      </w:r>
    </w:p>
    <w:bookmarkEnd w:id="261"/>
    <w:bookmarkStart w:name="z567" w:id="262"/>
    <w:p>
      <w:pPr>
        <w:spacing w:after="0"/>
        <w:ind w:left="0"/>
        <w:jc w:val="both"/>
      </w:pPr>
      <w:r>
        <w:rPr>
          <w:rFonts w:ascii="Times New Roman"/>
          <w:b w:val="false"/>
          <w:i w:val="false"/>
          <w:color w:val="000000"/>
          <w:sz w:val="28"/>
        </w:rPr>
        <w:t>
      должна содержать навигационное меню, а также контентную область для того, чтобы посетитель сайта с первой страницы мог получить вводную информацию о доступных сервисах, а также ознакомиться с последними новостями;</w:t>
      </w:r>
    </w:p>
    <w:bookmarkEnd w:id="262"/>
    <w:bookmarkStart w:name="z568" w:id="263"/>
    <w:p>
      <w:pPr>
        <w:spacing w:after="0"/>
        <w:ind w:left="0"/>
        <w:jc w:val="both"/>
      </w:pPr>
      <w:r>
        <w:rPr>
          <w:rFonts w:ascii="Times New Roman"/>
          <w:b w:val="false"/>
          <w:i w:val="false"/>
          <w:color w:val="000000"/>
          <w:sz w:val="28"/>
        </w:rPr>
        <w:t>
      должна отображать (верхняя часть страницы) панель с сервисами смены языка Портала, элементы управления авторизации, регистрации и восстановления пароля и функции "Помощь" сервиса обратной связи;</w:t>
      </w:r>
    </w:p>
    <w:bookmarkEnd w:id="263"/>
    <w:bookmarkStart w:name="z569" w:id="264"/>
    <w:p>
      <w:pPr>
        <w:spacing w:after="0"/>
        <w:ind w:left="0"/>
        <w:jc w:val="both"/>
      </w:pPr>
      <w:r>
        <w:rPr>
          <w:rFonts w:ascii="Times New Roman"/>
          <w:b w:val="false"/>
          <w:i w:val="false"/>
          <w:color w:val="000000"/>
          <w:sz w:val="28"/>
        </w:rPr>
        <w:t>
      под панелью с сервисами смены языка и элементами управления должны располагаться заголовок Портала и поле поиска, предназначенное для выполнения полнотекстового поиска;</w:t>
      </w:r>
    </w:p>
    <w:bookmarkEnd w:id="264"/>
    <w:bookmarkStart w:name="z570" w:id="265"/>
    <w:p>
      <w:pPr>
        <w:spacing w:after="0"/>
        <w:ind w:left="0"/>
        <w:jc w:val="both"/>
      </w:pPr>
      <w:r>
        <w:rPr>
          <w:rFonts w:ascii="Times New Roman"/>
          <w:b w:val="false"/>
          <w:i w:val="false"/>
          <w:color w:val="000000"/>
          <w:sz w:val="28"/>
        </w:rPr>
        <w:t>
      должна содержать область навигационной панели, которая обеспечивает переход к основным сервисам Ппортала и должна располагаться над контентной областью;</w:t>
      </w:r>
    </w:p>
    <w:bookmarkEnd w:id="265"/>
    <w:bookmarkStart w:name="z571" w:id="266"/>
    <w:p>
      <w:pPr>
        <w:spacing w:after="0"/>
        <w:ind w:left="0"/>
        <w:jc w:val="both"/>
      </w:pPr>
      <w:r>
        <w:rPr>
          <w:rFonts w:ascii="Times New Roman"/>
          <w:b w:val="false"/>
          <w:i w:val="false"/>
          <w:color w:val="000000"/>
          <w:sz w:val="28"/>
        </w:rPr>
        <w:t>
      должна содержать элементы навигационной панели, которые должны содержать разделы, соответствующие реестрам и сервисам евразийской сети;</w:t>
      </w:r>
    </w:p>
    <w:bookmarkEnd w:id="266"/>
    <w:bookmarkStart w:name="z572" w:id="267"/>
    <w:p>
      <w:pPr>
        <w:spacing w:after="0"/>
        <w:ind w:left="0"/>
        <w:jc w:val="both"/>
      </w:pPr>
      <w:r>
        <w:rPr>
          <w:rFonts w:ascii="Times New Roman"/>
          <w:b w:val="false"/>
          <w:i w:val="false"/>
          <w:color w:val="000000"/>
          <w:sz w:val="28"/>
        </w:rPr>
        <w:t>
      должна содержать контентную область.</w:t>
      </w:r>
    </w:p>
    <w:bookmarkEnd w:id="267"/>
    <w:bookmarkStart w:name="z573" w:id="268"/>
    <w:p>
      <w:pPr>
        <w:spacing w:after="0"/>
        <w:ind w:left="0"/>
        <w:jc w:val="both"/>
      </w:pPr>
      <w:r>
        <w:rPr>
          <w:rFonts w:ascii="Times New Roman"/>
          <w:b w:val="false"/>
          <w:i w:val="false"/>
          <w:color w:val="000000"/>
          <w:sz w:val="28"/>
        </w:rPr>
        <w:t>
      Контентная область главной страницы Портала должна делиться на следующие разделы:</w:t>
      </w:r>
    </w:p>
    <w:bookmarkEnd w:id="268"/>
    <w:bookmarkStart w:name="z574" w:id="269"/>
    <w:p>
      <w:pPr>
        <w:spacing w:after="0"/>
        <w:ind w:left="0"/>
        <w:jc w:val="both"/>
      </w:pPr>
      <w:r>
        <w:rPr>
          <w:rFonts w:ascii="Times New Roman"/>
          <w:b w:val="false"/>
          <w:i w:val="false"/>
          <w:color w:val="000000"/>
          <w:sz w:val="28"/>
        </w:rPr>
        <w:t>
      форма авторизации, регистрации и восстановления пароля;</w:t>
      </w:r>
    </w:p>
    <w:bookmarkEnd w:id="269"/>
    <w:bookmarkStart w:name="z575" w:id="270"/>
    <w:p>
      <w:pPr>
        <w:spacing w:after="0"/>
        <w:ind w:left="0"/>
        <w:jc w:val="both"/>
      </w:pPr>
      <w:r>
        <w:rPr>
          <w:rFonts w:ascii="Times New Roman"/>
          <w:b w:val="false"/>
          <w:i w:val="false"/>
          <w:color w:val="000000"/>
          <w:sz w:val="28"/>
        </w:rPr>
        <w:t>
      форма поиска по главным реестрам сервисов евразийской сети;</w:t>
      </w:r>
    </w:p>
    <w:bookmarkEnd w:id="270"/>
    <w:bookmarkStart w:name="z576" w:id="271"/>
    <w:p>
      <w:pPr>
        <w:spacing w:after="0"/>
        <w:ind w:left="0"/>
        <w:jc w:val="both"/>
      </w:pPr>
      <w:r>
        <w:rPr>
          <w:rFonts w:ascii="Times New Roman"/>
          <w:b w:val="false"/>
          <w:i w:val="false"/>
          <w:color w:val="000000"/>
          <w:sz w:val="28"/>
        </w:rPr>
        <w:t>
      панель сгруппированных сервисов Портала, содержащая ссылки на основные разделы;</w:t>
      </w:r>
    </w:p>
    <w:bookmarkEnd w:id="271"/>
    <w:bookmarkStart w:name="z577" w:id="272"/>
    <w:p>
      <w:pPr>
        <w:spacing w:after="0"/>
        <w:ind w:left="0"/>
        <w:jc w:val="both"/>
      </w:pPr>
      <w:r>
        <w:rPr>
          <w:rFonts w:ascii="Times New Roman"/>
          <w:b w:val="false"/>
          <w:i w:val="false"/>
          <w:color w:val="000000"/>
          <w:sz w:val="28"/>
        </w:rPr>
        <w:t>
      раздел "Новости", который отображает 3 последние новости (анонсы) в формате: изображение, заголовок, дата;</w:t>
      </w:r>
    </w:p>
    <w:bookmarkEnd w:id="272"/>
    <w:bookmarkStart w:name="z578" w:id="273"/>
    <w:p>
      <w:pPr>
        <w:spacing w:after="0"/>
        <w:ind w:left="0"/>
        <w:jc w:val="both"/>
      </w:pPr>
      <w:r>
        <w:rPr>
          <w:rFonts w:ascii="Times New Roman"/>
          <w:b w:val="false"/>
          <w:i w:val="false"/>
          <w:color w:val="000000"/>
          <w:sz w:val="28"/>
        </w:rPr>
        <w:t>
      раздел "События", который отображает события (мероприятия) на календаре с возможностью перехода в описание события;</w:t>
      </w:r>
    </w:p>
    <w:bookmarkEnd w:id="273"/>
    <w:bookmarkStart w:name="z579" w:id="274"/>
    <w:p>
      <w:pPr>
        <w:spacing w:after="0"/>
        <w:ind w:left="0"/>
        <w:jc w:val="both"/>
      </w:pPr>
      <w:r>
        <w:rPr>
          <w:rFonts w:ascii="Times New Roman"/>
          <w:b w:val="false"/>
          <w:i w:val="false"/>
          <w:color w:val="000000"/>
          <w:sz w:val="28"/>
        </w:rPr>
        <w:t>
      краткая контактная информация – наименование, ссылки на сайты уполномоченных органов государств-членов;</w:t>
      </w:r>
    </w:p>
    <w:bookmarkEnd w:id="274"/>
    <w:bookmarkStart w:name="z580" w:id="275"/>
    <w:p>
      <w:pPr>
        <w:spacing w:after="0"/>
        <w:ind w:left="0"/>
        <w:jc w:val="both"/>
      </w:pPr>
      <w:r>
        <w:rPr>
          <w:rFonts w:ascii="Times New Roman"/>
          <w:b w:val="false"/>
          <w:i w:val="false"/>
          <w:color w:val="000000"/>
          <w:sz w:val="28"/>
        </w:rPr>
        <w:t>
      список ссылок на основные разделы контентной области главной страницы;</w:t>
      </w:r>
    </w:p>
    <w:bookmarkEnd w:id="275"/>
    <w:bookmarkStart w:name="z581" w:id="276"/>
    <w:p>
      <w:pPr>
        <w:spacing w:after="0"/>
        <w:ind w:left="0"/>
        <w:jc w:val="both"/>
      </w:pPr>
      <w:r>
        <w:rPr>
          <w:rFonts w:ascii="Times New Roman"/>
          <w:b w:val="false"/>
          <w:i w:val="false"/>
          <w:color w:val="000000"/>
          <w:sz w:val="28"/>
        </w:rPr>
        <w:t>
      список ссылок на функции сервиса обратной связи;</w:t>
      </w:r>
    </w:p>
    <w:bookmarkEnd w:id="276"/>
    <w:bookmarkStart w:name="z582" w:id="277"/>
    <w:p>
      <w:pPr>
        <w:spacing w:after="0"/>
        <w:ind w:left="0"/>
        <w:jc w:val="both"/>
      </w:pPr>
      <w:r>
        <w:rPr>
          <w:rFonts w:ascii="Times New Roman"/>
          <w:b w:val="false"/>
          <w:i w:val="false"/>
          <w:color w:val="000000"/>
          <w:sz w:val="28"/>
        </w:rPr>
        <w:t>
      кнопки подписки на рассылку новостей и кнопки перехода на аналогичные страницы компании в социальных сетях.</w:t>
      </w:r>
    </w:p>
    <w:bookmarkEnd w:id="277"/>
    <w:bookmarkStart w:name="z583" w:id="278"/>
    <w:p>
      <w:pPr>
        <w:spacing w:after="0"/>
        <w:ind w:left="0"/>
        <w:jc w:val="both"/>
      </w:pPr>
      <w:r>
        <w:rPr>
          <w:rFonts w:ascii="Times New Roman"/>
          <w:b w:val="false"/>
          <w:i w:val="false"/>
          <w:color w:val="000000"/>
          <w:sz w:val="28"/>
        </w:rPr>
        <w:t>
      Портал должен содержать административную панель, обеспечивающую возможность размещения новостей и событий.</w:t>
      </w:r>
    </w:p>
    <w:bookmarkEnd w:id="278"/>
    <w:bookmarkStart w:name="z584" w:id="279"/>
    <w:p>
      <w:pPr>
        <w:spacing w:after="0"/>
        <w:ind w:left="0"/>
        <w:jc w:val="both"/>
      </w:pPr>
      <w:r>
        <w:rPr>
          <w:rFonts w:ascii="Times New Roman"/>
          <w:b w:val="false"/>
          <w:i w:val="false"/>
          <w:color w:val="000000"/>
          <w:sz w:val="28"/>
        </w:rPr>
        <w:t xml:space="preserve">
      Все пользователи Портала должны иметь возможность подписываться на рассылку публикуемых новостей и событий через форму ввода электронного адреса "Подпишитесь на рассылку". </w:t>
      </w:r>
    </w:p>
    <w:bookmarkEnd w:id="279"/>
    <w:bookmarkStart w:name="z585" w:id="280"/>
    <w:p>
      <w:pPr>
        <w:spacing w:after="0"/>
        <w:ind w:left="0"/>
        <w:jc w:val="both"/>
      </w:pPr>
      <w:r>
        <w:rPr>
          <w:rFonts w:ascii="Times New Roman"/>
          <w:b w:val="false"/>
          <w:i w:val="false"/>
          <w:color w:val="000000"/>
          <w:sz w:val="28"/>
        </w:rPr>
        <w:t xml:space="preserve">
      Портал должен предусматривать возможность проведения необходимой по Проекту информационной рассылки по расписанию. </w:t>
      </w:r>
    </w:p>
    <w:bookmarkEnd w:id="280"/>
    <w:bookmarkStart w:name="z586" w:id="281"/>
    <w:p>
      <w:pPr>
        <w:spacing w:after="0"/>
        <w:ind w:left="0"/>
        <w:jc w:val="both"/>
      </w:pPr>
      <w:r>
        <w:rPr>
          <w:rFonts w:ascii="Times New Roman"/>
          <w:b w:val="false"/>
          <w:i w:val="false"/>
          <w:color w:val="000000"/>
          <w:sz w:val="28"/>
        </w:rPr>
        <w:t>
      Пользователи Портала должны иметь возможность отписаться от информационной рассылки с помощью соответствующей функции в письмах рассылки.</w:t>
      </w:r>
    </w:p>
    <w:bookmarkEnd w:id="281"/>
    <w:bookmarkStart w:name="z587" w:id="282"/>
    <w:p>
      <w:pPr>
        <w:spacing w:after="0"/>
        <w:ind w:left="0"/>
        <w:jc w:val="both"/>
      </w:pPr>
      <w:r>
        <w:rPr>
          <w:rFonts w:ascii="Times New Roman"/>
          <w:b w:val="false"/>
          <w:i w:val="false"/>
          <w:color w:val="000000"/>
          <w:sz w:val="28"/>
        </w:rPr>
        <w:t>
      В том числе, в составе Портала должны быть предусмотрены сервисы регистрации, авторизации, восстановления пароля (реквизитов доступа) и обратной связи.</w:t>
      </w:r>
    </w:p>
    <w:bookmarkEnd w:id="282"/>
    <w:bookmarkStart w:name="z588" w:id="283"/>
    <w:p>
      <w:pPr>
        <w:spacing w:after="0"/>
        <w:ind w:left="0"/>
        <w:jc w:val="both"/>
      </w:pPr>
      <w:r>
        <w:rPr>
          <w:rFonts w:ascii="Times New Roman"/>
          <w:b w:val="false"/>
          <w:i w:val="false"/>
          <w:color w:val="000000"/>
          <w:sz w:val="28"/>
        </w:rPr>
        <w:t xml:space="preserve">
      Портал должен обеспечивать регистрацию пользователей из всех государств-членов. </w:t>
      </w:r>
    </w:p>
    <w:bookmarkEnd w:id="283"/>
    <w:bookmarkStart w:name="z589" w:id="284"/>
    <w:p>
      <w:pPr>
        <w:spacing w:after="0"/>
        <w:ind w:left="0"/>
        <w:jc w:val="both"/>
      </w:pPr>
      <w:r>
        <w:rPr>
          <w:rFonts w:ascii="Times New Roman"/>
          <w:b w:val="false"/>
          <w:i w:val="false"/>
          <w:color w:val="000000"/>
          <w:sz w:val="28"/>
        </w:rPr>
        <w:t>
      Сервис регистрации должен обеспечивать формирование необходимых форм ввода информации о пользователе и об организации. Для осуществления регистрации (отправка заявки) необходимо заполнять форму регистрации пользователя и затем форму регистрации организации. Заявка на регистрацию должна удовлетворяться только после подтверждения адреса электронной почты (е-mail). Код для активации (подтверждения) е-mail должен содержаться в письме, которое должно отправляться на адрес электронной почты, указанный при заполнении формы (заявки на регистрацию) организации.</w:t>
      </w:r>
    </w:p>
    <w:bookmarkEnd w:id="284"/>
    <w:bookmarkStart w:name="z590" w:id="285"/>
    <w:p>
      <w:pPr>
        <w:spacing w:after="0"/>
        <w:ind w:left="0"/>
        <w:jc w:val="both"/>
      </w:pPr>
      <w:r>
        <w:rPr>
          <w:rFonts w:ascii="Times New Roman"/>
          <w:b w:val="false"/>
          <w:i w:val="false"/>
          <w:color w:val="000000"/>
          <w:sz w:val="28"/>
        </w:rPr>
        <w:t xml:space="preserve">
      Сервис авторизации должен предоставлять возможность пользователям авторизоваться в личном кабинете на любой странице Портала путем ввода логина и пароля с помощью специальной формы авторизации, а также предусматривать возможность применения защиты от роботов (captcha). Введенный логин должен проверяться на уникальность, в том числе при вводе e-mail должна проводиться проверка валидации. </w:t>
      </w:r>
    </w:p>
    <w:bookmarkEnd w:id="285"/>
    <w:bookmarkStart w:name="z591" w:id="286"/>
    <w:p>
      <w:pPr>
        <w:spacing w:after="0"/>
        <w:ind w:left="0"/>
        <w:jc w:val="both"/>
      </w:pPr>
      <w:r>
        <w:rPr>
          <w:rFonts w:ascii="Times New Roman"/>
          <w:b w:val="false"/>
          <w:i w:val="false"/>
          <w:color w:val="000000"/>
          <w:sz w:val="28"/>
        </w:rPr>
        <w:t>
      Сервис восстановления пароля должен предусматривать механизм отправки ссылки для восстановления пароля, на указанный при регистрации адрес электронной почты (e-mail). При переходе по полученной ссылке пользователь должен попадать на страницу с формой ввода нового пароля. По результатам смены пароля должна быть предусмотрена отправка сообщения об успешной смене пароля на указанный при регистрации адрес электронной почты (e-mail). При неудачной попытке авторизации должен быть предусмотрен механизм повторного ввода.</w:t>
      </w:r>
    </w:p>
    <w:bookmarkEnd w:id="286"/>
    <w:bookmarkStart w:name="z592" w:id="287"/>
    <w:p>
      <w:pPr>
        <w:spacing w:after="0"/>
        <w:ind w:left="0"/>
        <w:jc w:val="both"/>
      </w:pPr>
      <w:r>
        <w:rPr>
          <w:rFonts w:ascii="Times New Roman"/>
          <w:b w:val="false"/>
          <w:i w:val="false"/>
          <w:color w:val="000000"/>
          <w:sz w:val="28"/>
        </w:rPr>
        <w:t>
      Сервис обратной связи Портала должен располагаться вверху главной страницы Портала и предусматривать функцию "Помощь" пользователям.</w:t>
      </w:r>
    </w:p>
    <w:bookmarkEnd w:id="287"/>
    <w:bookmarkStart w:name="z593" w:id="288"/>
    <w:p>
      <w:pPr>
        <w:spacing w:after="0"/>
        <w:ind w:left="0"/>
        <w:jc w:val="both"/>
      </w:pPr>
      <w:r>
        <w:rPr>
          <w:rFonts w:ascii="Times New Roman"/>
          <w:b w:val="false"/>
          <w:i w:val="false"/>
          <w:color w:val="000000"/>
          <w:sz w:val="28"/>
        </w:rPr>
        <w:t>
      Портал должен иметь в своем составе сервис расширенного поиска, удовлетворяющий следующим требованиям:</w:t>
      </w:r>
    </w:p>
    <w:bookmarkEnd w:id="288"/>
    <w:bookmarkStart w:name="z594" w:id="289"/>
    <w:p>
      <w:pPr>
        <w:spacing w:after="0"/>
        <w:ind w:left="0"/>
        <w:jc w:val="both"/>
      </w:pPr>
      <w:r>
        <w:rPr>
          <w:rFonts w:ascii="Times New Roman"/>
          <w:b w:val="false"/>
          <w:i w:val="false"/>
          <w:color w:val="000000"/>
          <w:sz w:val="28"/>
        </w:rPr>
        <w:t>
      должно быть предусмотрено наличие сервиса расширенного поиска (интерфейс для выполнения поиска) на главной странице Портала;</w:t>
      </w:r>
    </w:p>
    <w:bookmarkEnd w:id="289"/>
    <w:bookmarkStart w:name="z595" w:id="290"/>
    <w:p>
      <w:pPr>
        <w:spacing w:after="0"/>
        <w:ind w:left="0"/>
        <w:jc w:val="both"/>
      </w:pPr>
      <w:r>
        <w:rPr>
          <w:rFonts w:ascii="Times New Roman"/>
          <w:b w:val="false"/>
          <w:i w:val="false"/>
          <w:color w:val="000000"/>
          <w:sz w:val="28"/>
        </w:rPr>
        <w:t>
      должен осуществляться полнотекстный поиск по всем информационным объектам Портала;</w:t>
      </w:r>
    </w:p>
    <w:bookmarkEnd w:id="290"/>
    <w:bookmarkStart w:name="z596" w:id="291"/>
    <w:p>
      <w:pPr>
        <w:spacing w:after="0"/>
        <w:ind w:left="0"/>
        <w:jc w:val="both"/>
      </w:pPr>
      <w:r>
        <w:rPr>
          <w:rFonts w:ascii="Times New Roman"/>
          <w:b w:val="false"/>
          <w:i w:val="false"/>
          <w:color w:val="000000"/>
          <w:sz w:val="28"/>
        </w:rPr>
        <w:t>
      результаты поиска должны предоставляться на отдельной странице Портала;</w:t>
      </w:r>
    </w:p>
    <w:bookmarkEnd w:id="291"/>
    <w:bookmarkStart w:name="z597" w:id="292"/>
    <w:p>
      <w:pPr>
        <w:spacing w:after="0"/>
        <w:ind w:left="0"/>
        <w:jc w:val="both"/>
      </w:pPr>
      <w:r>
        <w:rPr>
          <w:rFonts w:ascii="Times New Roman"/>
          <w:b w:val="false"/>
          <w:i w:val="false"/>
          <w:color w:val="000000"/>
          <w:sz w:val="28"/>
        </w:rPr>
        <w:t>
      результаты поиска должны выдаваться в многостраничном виде;</w:t>
      </w:r>
    </w:p>
    <w:bookmarkEnd w:id="292"/>
    <w:bookmarkStart w:name="z598" w:id="293"/>
    <w:p>
      <w:pPr>
        <w:spacing w:after="0"/>
        <w:ind w:left="0"/>
        <w:jc w:val="both"/>
      </w:pPr>
      <w:r>
        <w:rPr>
          <w:rFonts w:ascii="Times New Roman"/>
          <w:b w:val="false"/>
          <w:i w:val="false"/>
          <w:color w:val="000000"/>
          <w:sz w:val="28"/>
        </w:rPr>
        <w:t>
      должна быть предусмотрена настройка страницы с результатами поиска (количество отображаемых на странице результатов поиска);</w:t>
      </w:r>
    </w:p>
    <w:bookmarkEnd w:id="293"/>
    <w:bookmarkStart w:name="z599" w:id="294"/>
    <w:p>
      <w:pPr>
        <w:spacing w:after="0"/>
        <w:ind w:left="0"/>
        <w:jc w:val="both"/>
      </w:pPr>
      <w:r>
        <w:rPr>
          <w:rFonts w:ascii="Times New Roman"/>
          <w:b w:val="false"/>
          <w:i w:val="false"/>
          <w:color w:val="000000"/>
          <w:sz w:val="28"/>
        </w:rPr>
        <w:t>
      результаты поиска должны иметь ссылки на страницы Портала;</w:t>
      </w:r>
    </w:p>
    <w:bookmarkEnd w:id="294"/>
    <w:bookmarkStart w:name="z600" w:id="295"/>
    <w:p>
      <w:pPr>
        <w:spacing w:after="0"/>
        <w:ind w:left="0"/>
        <w:jc w:val="both"/>
      </w:pPr>
      <w:r>
        <w:rPr>
          <w:rFonts w:ascii="Times New Roman"/>
          <w:b w:val="false"/>
          <w:i w:val="false"/>
          <w:color w:val="000000"/>
          <w:sz w:val="28"/>
        </w:rPr>
        <w:t>
      результаты поиска должны группироваться на категории (новости, события, сервисы, прочие).</w:t>
      </w:r>
    </w:p>
    <w:bookmarkEnd w:id="295"/>
    <w:bookmarkStart w:name="z601" w:id="2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4.2.3 Требования к </w:t>
      </w:r>
      <w:r>
        <w:rPr>
          <w:rFonts w:ascii="Times New Roman"/>
          <w:b/>
          <w:i w:val="false"/>
          <w:color w:val="000000"/>
          <w:sz w:val="28"/>
        </w:rPr>
        <w:t>web</w:t>
      </w:r>
      <w:r>
        <w:rPr>
          <w:rFonts w:ascii="Times New Roman"/>
          <w:b/>
          <w:i w:val="false"/>
          <w:color w:val="000000"/>
          <w:sz w:val="28"/>
        </w:rPr>
        <w:t>-интерфейсу Портала</w:t>
      </w:r>
    </w:p>
    <w:bookmarkEnd w:id="296"/>
    <w:bookmarkStart w:name="z602" w:id="297"/>
    <w:p>
      <w:pPr>
        <w:spacing w:after="0"/>
        <w:ind w:left="0"/>
        <w:jc w:val="both"/>
      </w:pPr>
      <w:r>
        <w:rPr>
          <w:rFonts w:ascii="Times New Roman"/>
          <w:b w:val="false"/>
          <w:i w:val="false"/>
          <w:color w:val="000000"/>
          <w:sz w:val="28"/>
        </w:rPr>
        <w:t>
      Портал должен представлять собой программный продукт, адаптированный для работы в web-браузере.</w:t>
      </w:r>
    </w:p>
    <w:bookmarkEnd w:id="297"/>
    <w:bookmarkStart w:name="z603" w:id="298"/>
    <w:p>
      <w:pPr>
        <w:spacing w:after="0"/>
        <w:ind w:left="0"/>
        <w:jc w:val="both"/>
      </w:pPr>
      <w:r>
        <w:rPr>
          <w:rFonts w:ascii="Times New Roman"/>
          <w:b w:val="false"/>
          <w:i w:val="false"/>
          <w:color w:val="000000"/>
          <w:sz w:val="28"/>
        </w:rPr>
        <w:t>
      Все надписи экранных форм, а также сообщения, выдаваемые пользователю, кроме системных сообщений и экранных форм работы системного администратора, должны быть на выбранном пользователем языке (русский или английский).</w:t>
      </w:r>
    </w:p>
    <w:bookmarkEnd w:id="298"/>
    <w:bookmarkStart w:name="z604" w:id="299"/>
    <w:p>
      <w:pPr>
        <w:spacing w:after="0"/>
        <w:ind w:left="0"/>
        <w:jc w:val="both"/>
      </w:pPr>
      <w:r>
        <w:rPr>
          <w:rFonts w:ascii="Times New Roman"/>
          <w:b w:val="false"/>
          <w:i w:val="false"/>
          <w:color w:val="000000"/>
          <w:sz w:val="28"/>
        </w:rPr>
        <w:t>
      Функции, предоставляемые Порталом, пользователям, должны быть просты в использовании и интуитивно понятны.</w:t>
      </w:r>
    </w:p>
    <w:bookmarkEnd w:id="299"/>
    <w:bookmarkStart w:name="z605" w:id="300"/>
    <w:p>
      <w:pPr>
        <w:spacing w:after="0"/>
        <w:ind w:left="0"/>
        <w:jc w:val="both"/>
      </w:pPr>
      <w:r>
        <w:rPr>
          <w:rFonts w:ascii="Times New Roman"/>
          <w:b w:val="false"/>
          <w:i w:val="false"/>
          <w:color w:val="000000"/>
          <w:sz w:val="28"/>
        </w:rPr>
        <w:t>
      Пользователь должен получать информацию в виде откликов визуальных форм и всплывающих уведомлений, как об успешном завершении операций, так и о возникновении сбоев в ходе их выполнения или невозможности выполнения.</w:t>
      </w:r>
    </w:p>
    <w:bookmarkEnd w:id="300"/>
    <w:bookmarkStart w:name="z606" w:id="301"/>
    <w:p>
      <w:pPr>
        <w:spacing w:after="0"/>
        <w:ind w:left="0"/>
        <w:jc w:val="both"/>
      </w:pPr>
      <w:r>
        <w:rPr>
          <w:rFonts w:ascii="Times New Roman"/>
          <w:b w:val="false"/>
          <w:i w:val="false"/>
          <w:color w:val="000000"/>
          <w:sz w:val="28"/>
        </w:rPr>
        <w:t>
      Сообщения об ошибках, технические уведомления, графические элементы и всплывающие уведомления Портала должны иметь версии на всех используемых языках.</w:t>
      </w:r>
    </w:p>
    <w:bookmarkEnd w:id="301"/>
    <w:bookmarkStart w:name="z607" w:id="302"/>
    <w:p>
      <w:pPr>
        <w:spacing w:after="0"/>
        <w:ind w:left="0"/>
        <w:jc w:val="both"/>
      </w:pPr>
      <w:r>
        <w:rPr>
          <w:rFonts w:ascii="Times New Roman"/>
          <w:b w:val="false"/>
          <w:i w:val="false"/>
          <w:color w:val="000000"/>
          <w:sz w:val="28"/>
        </w:rPr>
        <w:t>
      Верстка текста на всех языках должна иметь одинаковую структуру.</w:t>
      </w:r>
    </w:p>
    <w:bookmarkEnd w:id="302"/>
    <w:bookmarkStart w:name="z608" w:id="303"/>
    <w:p>
      <w:pPr>
        <w:spacing w:after="0"/>
        <w:ind w:left="0"/>
        <w:jc w:val="both"/>
      </w:pPr>
      <w:r>
        <w:rPr>
          <w:rFonts w:ascii="Times New Roman"/>
          <w:b w:val="false"/>
          <w:i w:val="false"/>
          <w:color w:val="000000"/>
          <w:sz w:val="28"/>
        </w:rPr>
        <w:t>
      Кроме того, должна быть обеспечена возможность доступа на английском языке с использованием программы для онлайн-перевода. Переключение между языковыми версиями содержания страниц должно осуществляться с помощью переключателя "Русский"/"English". Нажатие такого переключателя должно приводить к открытию переведенной версии текущей страницы.</w:t>
      </w:r>
    </w:p>
    <w:bookmarkEnd w:id="303"/>
    <w:bookmarkStart w:name="z609" w:id="304"/>
    <w:p>
      <w:pPr>
        <w:spacing w:after="0"/>
        <w:ind w:left="0"/>
        <w:jc w:val="both"/>
      </w:pPr>
      <w:r>
        <w:rPr>
          <w:rFonts w:ascii="Times New Roman"/>
          <w:b w:val="false"/>
          <w:i w:val="false"/>
          <w:color w:val="000000"/>
          <w:sz w:val="28"/>
        </w:rPr>
        <w:t>
      Графический интерфейс пользователей Системы должен обеспечивать корректное отображение в браузерах: Яндекс Браузер, Спутник, Mozilla Firefox, Microsoft Edge, Google Chrome, Apple Safari версий, официально поддерживаемых производителями на момент разработки Системы.</w:t>
      </w:r>
    </w:p>
    <w:bookmarkEnd w:id="304"/>
    <w:bookmarkStart w:name="z610" w:id="3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4.2.4 Требования к интеграции </w:t>
      </w:r>
    </w:p>
    <w:bookmarkEnd w:id="305"/>
    <w:bookmarkStart w:name="z611" w:id="306"/>
    <w:p>
      <w:pPr>
        <w:spacing w:after="0"/>
        <w:ind w:left="0"/>
        <w:jc w:val="both"/>
      </w:pPr>
      <w:r>
        <w:rPr>
          <w:rFonts w:ascii="Times New Roman"/>
          <w:b w:val="false"/>
          <w:i w:val="false"/>
          <w:color w:val="000000"/>
          <w:sz w:val="28"/>
        </w:rPr>
        <w:t>
      Архитектура национальных компонентов должна обеспечивать возможность их доработки с целью интеграции с другими системами, в т.ч. третьих стран, с целью возможной интеграции национальных сервисов с сервисами сервис-провайдеров, локальными сервисами и третьими платформами.</w:t>
      </w:r>
    </w:p>
    <w:bookmarkEnd w:id="306"/>
    <w:bookmarkStart w:name="z612" w:id="307"/>
    <w:p>
      <w:pPr>
        <w:spacing w:after="0"/>
        <w:ind w:left="0"/>
        <w:jc w:val="both"/>
      </w:pPr>
      <w:r>
        <w:rPr>
          <w:rFonts w:ascii="Times New Roman"/>
          <w:b w:val="false"/>
          <w:i w:val="false"/>
          <w:color w:val="000000"/>
          <w:sz w:val="28"/>
        </w:rPr>
        <w:t>
      В части модуля информационного взаимодействия (интеграционного компонента) информационный обмен между компонентами евразийской сети должен осуществляться с использованием совместного доступа к базам данных сервисов и вызовов сервисов приема/передачи данных.</w:t>
      </w:r>
    </w:p>
    <w:bookmarkEnd w:id="307"/>
    <w:bookmarkStart w:name="z613" w:id="308"/>
    <w:p>
      <w:pPr>
        <w:spacing w:after="0"/>
        <w:ind w:left="0"/>
        <w:jc w:val="both"/>
      </w:pPr>
      <w:r>
        <w:rPr>
          <w:rFonts w:ascii="Times New Roman"/>
          <w:b w:val="false"/>
          <w:i w:val="false"/>
          <w:color w:val="000000"/>
          <w:sz w:val="28"/>
        </w:rPr>
        <w:t>
      Должны быть предусмотрены необходимые механизмы блокировки и совместного доступа к информации несколькими пользователями и процессами одновременно.</w:t>
      </w:r>
    </w:p>
    <w:bookmarkEnd w:id="308"/>
    <w:bookmarkStart w:name="z614" w:id="309"/>
    <w:p>
      <w:pPr>
        <w:spacing w:after="0"/>
        <w:ind w:left="0"/>
        <w:jc w:val="both"/>
      </w:pPr>
      <w:r>
        <w:rPr>
          <w:rFonts w:ascii="Times New Roman"/>
          <w:b w:val="false"/>
          <w:i w:val="false"/>
          <w:color w:val="000000"/>
          <w:sz w:val="28"/>
        </w:rPr>
        <w:t>
      Для обеспечения безопасности при взаимодействии с внешними информационными ресурсами евразийская сеть должна поддерживать переход между приложениями с использованием защищенного протокола HTTPS.</w:t>
      </w:r>
    </w:p>
    <w:bookmarkEnd w:id="309"/>
    <w:bookmarkStart w:name="z615" w:id="310"/>
    <w:p>
      <w:pPr>
        <w:spacing w:after="0"/>
        <w:ind w:left="0"/>
        <w:jc w:val="both"/>
      </w:pPr>
      <w:r>
        <w:rPr>
          <w:rFonts w:ascii="Times New Roman"/>
          <w:b w:val="false"/>
          <w:i w:val="false"/>
          <w:color w:val="000000"/>
          <w:sz w:val="28"/>
        </w:rPr>
        <w:t>
      Интеграционные возможности евразийской сети должны быть обеспечены путем:</w:t>
      </w:r>
    </w:p>
    <w:bookmarkEnd w:id="310"/>
    <w:bookmarkStart w:name="z616" w:id="311"/>
    <w:p>
      <w:pPr>
        <w:spacing w:after="0"/>
        <w:ind w:left="0"/>
        <w:jc w:val="both"/>
      </w:pPr>
      <w:r>
        <w:rPr>
          <w:rFonts w:ascii="Times New Roman"/>
          <w:b w:val="false"/>
          <w:i w:val="false"/>
          <w:color w:val="000000"/>
          <w:sz w:val="28"/>
        </w:rPr>
        <w:t>
      использования распределенных баз данных и справочников;</w:t>
      </w:r>
    </w:p>
    <w:bookmarkEnd w:id="311"/>
    <w:bookmarkStart w:name="z617" w:id="312"/>
    <w:p>
      <w:pPr>
        <w:spacing w:after="0"/>
        <w:ind w:left="0"/>
        <w:jc w:val="both"/>
      </w:pPr>
      <w:r>
        <w:rPr>
          <w:rFonts w:ascii="Times New Roman"/>
          <w:b w:val="false"/>
          <w:i w:val="false"/>
          <w:color w:val="000000"/>
          <w:sz w:val="28"/>
        </w:rPr>
        <w:t>
      предоставления возможностей загрузки и выгрузки информации в электронные файлы формата XML, CSV;</w:t>
      </w:r>
    </w:p>
    <w:bookmarkEnd w:id="312"/>
    <w:bookmarkStart w:name="z618" w:id="313"/>
    <w:p>
      <w:pPr>
        <w:spacing w:after="0"/>
        <w:ind w:left="0"/>
        <w:jc w:val="both"/>
      </w:pPr>
      <w:r>
        <w:rPr>
          <w:rFonts w:ascii="Times New Roman"/>
          <w:b w:val="false"/>
          <w:i w:val="false"/>
          <w:color w:val="000000"/>
          <w:sz w:val="28"/>
        </w:rPr>
        <w:t>
      использования стандартизованных интерфейсов, описываемых WSDL. Web-сервисы информационного взаимодействия должны осуществлять обмен информацией со смежными компонентами Системы и со сторонними приложениями посредством сообщений, основанных на протоколе SOAP и (или) REST. Web-сервис информационного взаимодействия может быть задействован как единица модульности при использовании сервис-ориентированной архитектуры приложения(ий).</w:t>
      </w:r>
    </w:p>
    <w:bookmarkEnd w:id="313"/>
    <w:bookmarkStart w:name="z619" w:id="314"/>
    <w:p>
      <w:pPr>
        <w:spacing w:after="0"/>
        <w:ind w:left="0"/>
        <w:jc w:val="both"/>
      </w:pPr>
      <w:r>
        <w:rPr>
          <w:rFonts w:ascii="Times New Roman"/>
          <w:b w:val="false"/>
          <w:i w:val="false"/>
          <w:color w:val="000000"/>
          <w:sz w:val="28"/>
        </w:rPr>
        <w:t>
      Взаимодействие между компонентами должно осуществляться:</w:t>
      </w:r>
    </w:p>
    <w:bookmarkEnd w:id="314"/>
    <w:bookmarkStart w:name="z620" w:id="315"/>
    <w:p>
      <w:pPr>
        <w:spacing w:after="0"/>
        <w:ind w:left="0"/>
        <w:jc w:val="both"/>
      </w:pPr>
      <w:r>
        <w:rPr>
          <w:rFonts w:ascii="Times New Roman"/>
          <w:b w:val="false"/>
          <w:i w:val="false"/>
          <w:color w:val="000000"/>
          <w:sz w:val="28"/>
        </w:rPr>
        <w:t>
      с использованием веб-сервисов для отработки возникающих в Системе событий.</w:t>
      </w:r>
    </w:p>
    <w:bookmarkEnd w:id="315"/>
    <w:bookmarkStart w:name="z621" w:id="316"/>
    <w:p>
      <w:pPr>
        <w:spacing w:after="0"/>
        <w:ind w:left="0"/>
        <w:jc w:val="both"/>
      </w:pPr>
      <w:r>
        <w:rPr>
          <w:rFonts w:ascii="Times New Roman"/>
          <w:b w:val="false"/>
          <w:i w:val="false"/>
          <w:color w:val="000000"/>
          <w:sz w:val="28"/>
        </w:rPr>
        <w:t xml:space="preserve">
      Для взаимодействий между компонентами евразийской сети, требующие транзакционность, допустимо применение любых видов синхронных алгоритмов; в остальных случаях возможно использование асинхронных механизмов. </w:t>
      </w:r>
    </w:p>
    <w:bookmarkEnd w:id="316"/>
    <w:bookmarkStart w:name="z622" w:id="317"/>
    <w:p>
      <w:pPr>
        <w:spacing w:after="0"/>
        <w:ind w:left="0"/>
        <w:jc w:val="both"/>
      </w:pPr>
      <w:r>
        <w:rPr>
          <w:rFonts w:ascii="Times New Roman"/>
          <w:b w:val="false"/>
          <w:i w:val="false"/>
          <w:color w:val="000000"/>
          <w:sz w:val="28"/>
        </w:rPr>
        <w:t xml:space="preserve">
      Состав, структура, объем и частота передачи сообщений должны определяться протоколами, которые будут использованы в процессе информационного обмена. </w:t>
      </w:r>
    </w:p>
    <w:bookmarkEnd w:id="317"/>
    <w:bookmarkStart w:name="z623" w:id="318"/>
    <w:p>
      <w:pPr>
        <w:spacing w:after="0"/>
        <w:ind w:left="0"/>
        <w:jc w:val="both"/>
      </w:pPr>
      <w:r>
        <w:rPr>
          <w:rFonts w:ascii="Times New Roman"/>
          <w:b w:val="false"/>
          <w:i w:val="false"/>
          <w:color w:val="000000"/>
          <w:sz w:val="28"/>
        </w:rPr>
        <w:t>
      Информационная совместимость c внешними информационными системами должна обеспечиваться за счет:</w:t>
      </w:r>
    </w:p>
    <w:bookmarkEnd w:id="318"/>
    <w:bookmarkStart w:name="z624" w:id="319"/>
    <w:p>
      <w:pPr>
        <w:spacing w:after="0"/>
        <w:ind w:left="0"/>
        <w:jc w:val="both"/>
      </w:pPr>
      <w:r>
        <w:rPr>
          <w:rFonts w:ascii="Times New Roman"/>
          <w:b w:val="false"/>
          <w:i w:val="false"/>
          <w:color w:val="000000"/>
          <w:sz w:val="28"/>
        </w:rPr>
        <w:t xml:space="preserve">
      установления однозначного соответствия в части идентификаторов объектов, используемых во взаимодействующих системах; </w:t>
      </w:r>
    </w:p>
    <w:bookmarkEnd w:id="319"/>
    <w:bookmarkStart w:name="z625" w:id="320"/>
    <w:p>
      <w:pPr>
        <w:spacing w:after="0"/>
        <w:ind w:left="0"/>
        <w:jc w:val="both"/>
      </w:pPr>
      <w:r>
        <w:rPr>
          <w:rFonts w:ascii="Times New Roman"/>
          <w:b w:val="false"/>
          <w:i w:val="false"/>
          <w:color w:val="000000"/>
          <w:sz w:val="28"/>
        </w:rPr>
        <w:t>
      использования общесоюзных и зарегистрированных республиканских, государственных, отраслевых классификаторов, унифицированных документов и классификаторов, действующих в национальном сегменте, а для предметных областей, для которых отсутствуют перечисленные справочники и классификаторы, - согласованных таблиц перекодировки справочников и классификаторов.</w:t>
      </w:r>
    </w:p>
    <w:bookmarkEnd w:id="320"/>
    <w:bookmarkStart w:name="z626" w:id="321"/>
    <w:p>
      <w:pPr>
        <w:spacing w:after="0"/>
        <w:ind w:left="0"/>
        <w:jc w:val="both"/>
      </w:pPr>
      <w:r>
        <w:rPr>
          <w:rFonts w:ascii="Times New Roman"/>
          <w:b w:val="false"/>
          <w:i w:val="false"/>
          <w:color w:val="000000"/>
          <w:sz w:val="28"/>
        </w:rPr>
        <w:t xml:space="preserve">
      </w:t>
      </w:r>
      <w:r>
        <w:rPr>
          <w:rFonts w:ascii="Times New Roman"/>
          <w:b/>
          <w:i w:val="false"/>
          <w:color w:val="000000"/>
          <w:sz w:val="28"/>
        </w:rPr>
        <w:t>4.3 Требования к видам обеспечения</w:t>
      </w:r>
    </w:p>
    <w:bookmarkEnd w:id="321"/>
    <w:bookmarkStart w:name="z627" w:id="322"/>
    <w:p>
      <w:pPr>
        <w:spacing w:after="0"/>
        <w:ind w:left="0"/>
        <w:jc w:val="both"/>
      </w:pPr>
      <w:r>
        <w:rPr>
          <w:rFonts w:ascii="Times New Roman"/>
          <w:b w:val="false"/>
          <w:i w:val="false"/>
          <w:color w:val="000000"/>
          <w:sz w:val="28"/>
        </w:rPr>
        <w:t xml:space="preserve">
      </w:t>
      </w:r>
      <w:r>
        <w:rPr>
          <w:rFonts w:ascii="Times New Roman"/>
          <w:b/>
          <w:i w:val="false"/>
          <w:color w:val="000000"/>
          <w:sz w:val="28"/>
        </w:rPr>
        <w:t>4.3.1 Требования к информационному обеспечению</w:t>
      </w:r>
    </w:p>
    <w:bookmarkEnd w:id="322"/>
    <w:bookmarkStart w:name="z628" w:id="323"/>
    <w:p>
      <w:pPr>
        <w:spacing w:after="0"/>
        <w:ind w:left="0"/>
        <w:jc w:val="both"/>
      </w:pPr>
      <w:r>
        <w:rPr>
          <w:rFonts w:ascii="Times New Roman"/>
          <w:b w:val="false"/>
          <w:i w:val="false"/>
          <w:color w:val="000000"/>
          <w:sz w:val="28"/>
        </w:rPr>
        <w:t>
      Информационной основой аналитических и геоинформационного сервисов евразийской сети должны быть данные реестров и баз данных, для наполнения и актуализации которых должны быть созданы универсальные интеграционные сервисы, способные обеспечить прием данных от операторов национальных компонентов (прошедших модерацию и нормализацию) о хозяйствующих субъектах и сведений о производимой продукции, услугах, технологиях, а также о спросе на них.</w:t>
      </w:r>
    </w:p>
    <w:bookmarkEnd w:id="323"/>
    <w:bookmarkStart w:name="z629" w:id="324"/>
    <w:p>
      <w:pPr>
        <w:spacing w:after="0"/>
        <w:ind w:left="0"/>
        <w:jc w:val="both"/>
      </w:pPr>
      <w:r>
        <w:rPr>
          <w:rFonts w:ascii="Times New Roman"/>
          <w:b w:val="false"/>
          <w:i w:val="false"/>
          <w:color w:val="000000"/>
          <w:sz w:val="28"/>
        </w:rPr>
        <w:t xml:space="preserve">
      </w:t>
      </w:r>
      <w:r>
        <w:rPr>
          <w:rFonts w:ascii="Times New Roman"/>
          <w:b/>
          <w:i w:val="false"/>
          <w:color w:val="000000"/>
          <w:sz w:val="28"/>
        </w:rPr>
        <w:t>4.3.2.</w:t>
      </w:r>
      <w:r>
        <w:rPr>
          <w:rFonts w:ascii="Times New Roman"/>
          <w:b/>
          <w:i w:val="false"/>
          <w:color w:val="000000"/>
          <w:sz w:val="28"/>
        </w:rPr>
        <w:t>      Требования к программному обеспечению</w:t>
      </w:r>
    </w:p>
    <w:bookmarkEnd w:id="324"/>
    <w:bookmarkStart w:name="z630" w:id="325"/>
    <w:p>
      <w:pPr>
        <w:spacing w:after="0"/>
        <w:ind w:left="0"/>
        <w:jc w:val="both"/>
      </w:pPr>
      <w:r>
        <w:rPr>
          <w:rFonts w:ascii="Times New Roman"/>
          <w:b w:val="false"/>
          <w:i w:val="false"/>
          <w:color w:val="000000"/>
          <w:sz w:val="28"/>
        </w:rPr>
        <w:t>
      При создании программного комплекса евразийской сети должна быть применена сервис-ориентированная архитектура (SOA) построения, основанная на использовании распределенных, слабо связанных заменяемых компонентов, оснащенных стандартизированными интерфейсами передачи данных для взаимодействия по стандартизированным протоколам.</w:t>
      </w:r>
    </w:p>
    <w:bookmarkEnd w:id="325"/>
    <w:bookmarkStart w:name="z631" w:id="326"/>
    <w:p>
      <w:pPr>
        <w:spacing w:after="0"/>
        <w:ind w:left="0"/>
        <w:jc w:val="both"/>
      </w:pPr>
      <w:r>
        <w:rPr>
          <w:rFonts w:ascii="Times New Roman"/>
          <w:b w:val="false"/>
          <w:i w:val="false"/>
          <w:color w:val="000000"/>
          <w:sz w:val="28"/>
        </w:rPr>
        <w:t>
      Перечень применяемого в Проекте программного обеспечения (общесистемного и прикладного) должен быть определен на этапе реализации пунктов 9 и 10 Таблицы № 1 раздела 4.1 настоящего технического задания.</w:t>
      </w:r>
    </w:p>
    <w:bookmarkEnd w:id="326"/>
    <w:bookmarkStart w:name="z632" w:id="327"/>
    <w:p>
      <w:pPr>
        <w:spacing w:after="0"/>
        <w:ind w:left="0"/>
        <w:jc w:val="both"/>
      </w:pPr>
      <w:r>
        <w:rPr>
          <w:rFonts w:ascii="Times New Roman"/>
          <w:b w:val="false"/>
          <w:i w:val="false"/>
          <w:color w:val="000000"/>
          <w:sz w:val="28"/>
        </w:rPr>
        <w:t>
      Применяемое в Проекте программное обеспечение должно иметь актуальную версию и поддержку фирмами-производителями, позволяющие реализовать Проект в установленные паспортом Проекта сроки.</w:t>
      </w:r>
    </w:p>
    <w:bookmarkEnd w:id="327"/>
    <w:bookmarkStart w:name="z633" w:id="328"/>
    <w:p>
      <w:pPr>
        <w:spacing w:after="0"/>
        <w:ind w:left="0"/>
        <w:jc w:val="both"/>
      </w:pPr>
      <w:r>
        <w:rPr>
          <w:rFonts w:ascii="Times New Roman"/>
          <w:b w:val="false"/>
          <w:i w:val="false"/>
          <w:color w:val="000000"/>
          <w:sz w:val="28"/>
        </w:rPr>
        <w:t xml:space="preserve">
      </w:t>
      </w:r>
      <w:r>
        <w:rPr>
          <w:rFonts w:ascii="Times New Roman"/>
          <w:b/>
          <w:i w:val="false"/>
          <w:color w:val="000000"/>
          <w:sz w:val="28"/>
        </w:rPr>
        <w:t>4.3.3 Требования к техническому обеспечению</w:t>
      </w:r>
    </w:p>
    <w:bookmarkEnd w:id="328"/>
    <w:bookmarkStart w:name="z634" w:id="329"/>
    <w:p>
      <w:pPr>
        <w:spacing w:after="0"/>
        <w:ind w:left="0"/>
        <w:jc w:val="both"/>
      </w:pPr>
      <w:r>
        <w:rPr>
          <w:rFonts w:ascii="Times New Roman"/>
          <w:b w:val="false"/>
          <w:i w:val="false"/>
          <w:color w:val="000000"/>
          <w:sz w:val="28"/>
        </w:rPr>
        <w:t>
      В состав технического обеспечения Системы должны входить:</w:t>
      </w:r>
    </w:p>
    <w:bookmarkEnd w:id="329"/>
    <w:bookmarkStart w:name="z635" w:id="330"/>
    <w:p>
      <w:pPr>
        <w:spacing w:after="0"/>
        <w:ind w:left="0"/>
        <w:jc w:val="both"/>
      </w:pPr>
      <w:r>
        <w:rPr>
          <w:rFonts w:ascii="Times New Roman"/>
          <w:b w:val="false"/>
          <w:i w:val="false"/>
          <w:color w:val="000000"/>
          <w:sz w:val="28"/>
        </w:rPr>
        <w:t>
      группа серверов приложений;</w:t>
      </w:r>
    </w:p>
    <w:bookmarkEnd w:id="330"/>
    <w:bookmarkStart w:name="z636" w:id="331"/>
    <w:p>
      <w:pPr>
        <w:spacing w:after="0"/>
        <w:ind w:left="0"/>
        <w:jc w:val="both"/>
      </w:pPr>
      <w:r>
        <w:rPr>
          <w:rFonts w:ascii="Times New Roman"/>
          <w:b w:val="false"/>
          <w:i w:val="false"/>
          <w:color w:val="000000"/>
          <w:sz w:val="28"/>
        </w:rPr>
        <w:t>
      группа серверов сервисной шины;</w:t>
      </w:r>
    </w:p>
    <w:bookmarkEnd w:id="331"/>
    <w:bookmarkStart w:name="z637" w:id="332"/>
    <w:p>
      <w:pPr>
        <w:spacing w:after="0"/>
        <w:ind w:left="0"/>
        <w:jc w:val="both"/>
      </w:pPr>
      <w:r>
        <w:rPr>
          <w:rFonts w:ascii="Times New Roman"/>
          <w:b w:val="false"/>
          <w:i w:val="false"/>
          <w:color w:val="000000"/>
          <w:sz w:val="28"/>
        </w:rPr>
        <w:t>
      группа серверов баз данных;</w:t>
      </w:r>
    </w:p>
    <w:bookmarkEnd w:id="332"/>
    <w:bookmarkStart w:name="z638" w:id="333"/>
    <w:p>
      <w:pPr>
        <w:spacing w:after="0"/>
        <w:ind w:left="0"/>
        <w:jc w:val="both"/>
      </w:pPr>
      <w:r>
        <w:rPr>
          <w:rFonts w:ascii="Times New Roman"/>
          <w:b w:val="false"/>
          <w:i w:val="false"/>
          <w:color w:val="000000"/>
          <w:sz w:val="28"/>
        </w:rPr>
        <w:t>
      система хранения данных;</w:t>
      </w:r>
    </w:p>
    <w:bookmarkEnd w:id="333"/>
    <w:bookmarkStart w:name="z639" w:id="334"/>
    <w:p>
      <w:pPr>
        <w:spacing w:after="0"/>
        <w:ind w:left="0"/>
        <w:jc w:val="both"/>
      </w:pPr>
      <w:r>
        <w:rPr>
          <w:rFonts w:ascii="Times New Roman"/>
          <w:b w:val="false"/>
          <w:i w:val="false"/>
          <w:color w:val="000000"/>
          <w:sz w:val="28"/>
        </w:rPr>
        <w:t>
      инфраструктура информационной безопасности.</w:t>
      </w:r>
    </w:p>
    <w:bookmarkEnd w:id="334"/>
    <w:bookmarkStart w:name="z640" w:id="335"/>
    <w:p>
      <w:pPr>
        <w:spacing w:after="0"/>
        <w:ind w:left="0"/>
        <w:jc w:val="both"/>
      </w:pPr>
      <w:r>
        <w:rPr>
          <w:rFonts w:ascii="Times New Roman"/>
          <w:b w:val="false"/>
          <w:i w:val="false"/>
          <w:color w:val="000000"/>
          <w:sz w:val="28"/>
        </w:rPr>
        <w:t>
      Технические средства, обеспечивающие хранение информации, должны использовать современные технологии, позволяющие обеспечить повышенную надежность хранения данных:</w:t>
      </w:r>
    </w:p>
    <w:bookmarkEnd w:id="335"/>
    <w:bookmarkStart w:name="z641" w:id="336"/>
    <w:p>
      <w:pPr>
        <w:spacing w:after="0"/>
        <w:ind w:left="0"/>
        <w:jc w:val="both"/>
      </w:pPr>
      <w:r>
        <w:rPr>
          <w:rFonts w:ascii="Times New Roman"/>
          <w:b w:val="false"/>
          <w:i w:val="false"/>
          <w:color w:val="000000"/>
          <w:sz w:val="28"/>
        </w:rPr>
        <w:t>
      распределенная избыточная запись/считывание данных;</w:t>
      </w:r>
    </w:p>
    <w:bookmarkEnd w:id="336"/>
    <w:bookmarkStart w:name="z642" w:id="337"/>
    <w:p>
      <w:pPr>
        <w:spacing w:after="0"/>
        <w:ind w:left="0"/>
        <w:jc w:val="both"/>
      </w:pPr>
      <w:r>
        <w:rPr>
          <w:rFonts w:ascii="Times New Roman"/>
          <w:b w:val="false"/>
          <w:i w:val="false"/>
          <w:color w:val="000000"/>
          <w:sz w:val="28"/>
        </w:rPr>
        <w:t>
      зеркалирование;</w:t>
      </w:r>
    </w:p>
    <w:bookmarkEnd w:id="337"/>
    <w:bookmarkStart w:name="z643" w:id="338"/>
    <w:p>
      <w:pPr>
        <w:spacing w:after="0"/>
        <w:ind w:left="0"/>
        <w:jc w:val="both"/>
      </w:pPr>
      <w:r>
        <w:rPr>
          <w:rFonts w:ascii="Times New Roman"/>
          <w:b w:val="false"/>
          <w:i w:val="false"/>
          <w:color w:val="000000"/>
          <w:sz w:val="28"/>
        </w:rPr>
        <w:t>
      независимые дисковые массивы;</w:t>
      </w:r>
    </w:p>
    <w:bookmarkEnd w:id="338"/>
    <w:bookmarkStart w:name="z644" w:id="339"/>
    <w:p>
      <w:pPr>
        <w:spacing w:after="0"/>
        <w:ind w:left="0"/>
        <w:jc w:val="both"/>
      </w:pPr>
      <w:r>
        <w:rPr>
          <w:rFonts w:ascii="Times New Roman"/>
          <w:b w:val="false"/>
          <w:i w:val="false"/>
          <w:color w:val="000000"/>
          <w:sz w:val="28"/>
        </w:rPr>
        <w:t xml:space="preserve">
      кластеризация. </w:t>
      </w:r>
    </w:p>
    <w:bookmarkEnd w:id="339"/>
    <w:bookmarkStart w:name="z645" w:id="340"/>
    <w:p>
      <w:pPr>
        <w:spacing w:after="0"/>
        <w:ind w:left="0"/>
        <w:jc w:val="both"/>
      </w:pPr>
      <w:r>
        <w:rPr>
          <w:rFonts w:ascii="Times New Roman"/>
          <w:b w:val="false"/>
          <w:i w:val="false"/>
          <w:color w:val="000000"/>
          <w:sz w:val="28"/>
        </w:rPr>
        <w:t xml:space="preserve">
      Система должна обеспечивать хранение больших массивов данных (сотни миллионов записей). </w:t>
      </w:r>
    </w:p>
    <w:bookmarkEnd w:id="340"/>
    <w:bookmarkStart w:name="z646" w:id="341"/>
    <w:p>
      <w:pPr>
        <w:spacing w:after="0"/>
        <w:ind w:left="0"/>
        <w:jc w:val="both"/>
      </w:pPr>
      <w:r>
        <w:rPr>
          <w:rFonts w:ascii="Times New Roman"/>
          <w:b w:val="false"/>
          <w:i w:val="false"/>
          <w:color w:val="000000"/>
          <w:sz w:val="28"/>
        </w:rPr>
        <w:t xml:space="preserve">
      Требования к составу и параметрам программно-аппаратного комплекса, на ресурсах которого должно развертываться прикладное программное обеспечение системы, должны быть определены на этапе реализации пунктов 9 и 10 Таблицы № 1 раздела 4.1 настоящего технического задания. </w:t>
      </w:r>
    </w:p>
    <w:bookmarkEnd w:id="341"/>
    <w:bookmarkStart w:name="z647" w:id="342"/>
    <w:p>
      <w:pPr>
        <w:spacing w:after="0"/>
        <w:ind w:left="0"/>
        <w:jc w:val="both"/>
      </w:pPr>
      <w:r>
        <w:rPr>
          <w:rFonts w:ascii="Times New Roman"/>
          <w:b w:val="false"/>
          <w:i w:val="false"/>
          <w:color w:val="000000"/>
          <w:sz w:val="28"/>
        </w:rPr>
        <w:t xml:space="preserve">
      </w:t>
      </w:r>
      <w:r>
        <w:rPr>
          <w:rFonts w:ascii="Times New Roman"/>
          <w:b/>
          <w:i w:val="false"/>
          <w:color w:val="000000"/>
          <w:sz w:val="28"/>
        </w:rPr>
        <w:t>4.3.4 Требования к лингвистическому обеспечению</w:t>
      </w:r>
    </w:p>
    <w:bookmarkEnd w:id="342"/>
    <w:bookmarkStart w:name="z648" w:id="343"/>
    <w:p>
      <w:pPr>
        <w:spacing w:after="0"/>
        <w:ind w:left="0"/>
        <w:jc w:val="both"/>
      </w:pPr>
      <w:r>
        <w:rPr>
          <w:rFonts w:ascii="Times New Roman"/>
          <w:b w:val="false"/>
          <w:i w:val="false"/>
          <w:color w:val="000000"/>
          <w:sz w:val="28"/>
        </w:rPr>
        <w:t xml:space="preserve">
      Доступ к интерфейсу и электронным сервисам евразийской сети обеспечивается на русском и иных государственных языках государств – членов Евразийского экономического союза. </w:t>
      </w:r>
    </w:p>
    <w:bookmarkEnd w:id="343"/>
    <w:bookmarkStart w:name="z649" w:id="344"/>
    <w:p>
      <w:pPr>
        <w:spacing w:after="0"/>
        <w:ind w:left="0"/>
        <w:jc w:val="both"/>
      </w:pPr>
      <w:r>
        <w:rPr>
          <w:rFonts w:ascii="Times New Roman"/>
          <w:b w:val="false"/>
          <w:i w:val="false"/>
          <w:color w:val="000000"/>
          <w:sz w:val="28"/>
        </w:rPr>
        <w:t xml:space="preserve">
      </w:t>
      </w:r>
      <w:r>
        <w:rPr>
          <w:rFonts w:ascii="Times New Roman"/>
          <w:b/>
          <w:i w:val="false"/>
          <w:color w:val="000000"/>
          <w:sz w:val="28"/>
        </w:rPr>
        <w:t>4.4 Требования к надежности</w:t>
      </w:r>
    </w:p>
    <w:bookmarkEnd w:id="344"/>
    <w:bookmarkStart w:name="z650" w:id="345"/>
    <w:p>
      <w:pPr>
        <w:spacing w:after="0"/>
        <w:ind w:left="0"/>
        <w:jc w:val="both"/>
      </w:pPr>
      <w:r>
        <w:rPr>
          <w:rFonts w:ascii="Times New Roman"/>
          <w:b w:val="false"/>
          <w:i w:val="false"/>
          <w:color w:val="000000"/>
          <w:sz w:val="28"/>
        </w:rPr>
        <w:t>
      В штатном режиме функционирования евразийская есть должна обладать надежностью, обеспечивающей работу пользователей в режиме 24х7, и оперативное восстановление работоспособности при сбоях в течение 3-х часов.</w:t>
      </w:r>
    </w:p>
    <w:bookmarkEnd w:id="345"/>
    <w:bookmarkStart w:name="z651" w:id="346"/>
    <w:p>
      <w:pPr>
        <w:spacing w:after="0"/>
        <w:ind w:left="0"/>
        <w:jc w:val="both"/>
      </w:pPr>
      <w:r>
        <w:rPr>
          <w:rFonts w:ascii="Times New Roman"/>
          <w:b w:val="false"/>
          <w:i w:val="false"/>
          <w:color w:val="000000"/>
          <w:sz w:val="28"/>
        </w:rPr>
        <w:t>
      Должен обеспечиваться уровень надежности, при котором общее время нахождения евразийской сети в неработоспособном состоянии вследствие отказов не будет превышать 45 минут в месяц (надежность 99.9%).</w:t>
      </w:r>
    </w:p>
    <w:bookmarkEnd w:id="346"/>
    <w:bookmarkStart w:name="z652" w:id="347"/>
    <w:p>
      <w:pPr>
        <w:spacing w:after="0"/>
        <w:ind w:left="0"/>
        <w:jc w:val="both"/>
      </w:pPr>
      <w:r>
        <w:rPr>
          <w:rFonts w:ascii="Times New Roman"/>
          <w:b w:val="false"/>
          <w:i w:val="false"/>
          <w:color w:val="000000"/>
          <w:sz w:val="28"/>
        </w:rPr>
        <w:t>
      Евразийская сеть должна обеспечивать возможность восстановления работоспособности в случае возникновения аварийных ситуаций, связанных:</w:t>
      </w:r>
    </w:p>
    <w:bookmarkEnd w:id="347"/>
    <w:bookmarkStart w:name="z653" w:id="348"/>
    <w:p>
      <w:pPr>
        <w:spacing w:after="0"/>
        <w:ind w:left="0"/>
        <w:jc w:val="both"/>
      </w:pPr>
      <w:r>
        <w:rPr>
          <w:rFonts w:ascii="Times New Roman"/>
          <w:b w:val="false"/>
          <w:i w:val="false"/>
          <w:color w:val="000000"/>
          <w:sz w:val="28"/>
        </w:rPr>
        <w:t>
      с возникновением сбоев в программном обеспечении евразийской сети;</w:t>
      </w:r>
    </w:p>
    <w:bookmarkEnd w:id="348"/>
    <w:bookmarkStart w:name="z654" w:id="349"/>
    <w:p>
      <w:pPr>
        <w:spacing w:after="0"/>
        <w:ind w:left="0"/>
        <w:jc w:val="both"/>
      </w:pPr>
      <w:r>
        <w:rPr>
          <w:rFonts w:ascii="Times New Roman"/>
          <w:b w:val="false"/>
          <w:i w:val="false"/>
          <w:color w:val="000000"/>
          <w:sz w:val="28"/>
        </w:rPr>
        <w:t>
      с возникновением сбоев или выходом из строя аппаратных средств евразийской сети;</w:t>
      </w:r>
    </w:p>
    <w:bookmarkEnd w:id="349"/>
    <w:bookmarkStart w:name="z655" w:id="350"/>
    <w:p>
      <w:pPr>
        <w:spacing w:after="0"/>
        <w:ind w:left="0"/>
        <w:jc w:val="both"/>
      </w:pPr>
      <w:r>
        <w:rPr>
          <w:rFonts w:ascii="Times New Roman"/>
          <w:b w:val="false"/>
          <w:i w:val="false"/>
          <w:color w:val="000000"/>
          <w:sz w:val="28"/>
        </w:rPr>
        <w:t>
      с отказами связи;</w:t>
      </w:r>
    </w:p>
    <w:bookmarkEnd w:id="350"/>
    <w:bookmarkStart w:name="z656" w:id="351"/>
    <w:p>
      <w:pPr>
        <w:spacing w:after="0"/>
        <w:ind w:left="0"/>
        <w:jc w:val="both"/>
      </w:pPr>
      <w:r>
        <w:rPr>
          <w:rFonts w:ascii="Times New Roman"/>
          <w:b w:val="false"/>
          <w:i w:val="false"/>
          <w:color w:val="000000"/>
          <w:sz w:val="28"/>
        </w:rPr>
        <w:t>
      с перебоями электропитания.</w:t>
      </w:r>
    </w:p>
    <w:bookmarkEnd w:id="351"/>
    <w:bookmarkStart w:name="z657" w:id="352"/>
    <w:p>
      <w:pPr>
        <w:spacing w:after="0"/>
        <w:ind w:left="0"/>
        <w:jc w:val="both"/>
      </w:pPr>
      <w:r>
        <w:rPr>
          <w:rFonts w:ascii="Times New Roman"/>
          <w:b w:val="false"/>
          <w:i w:val="false"/>
          <w:color w:val="000000"/>
          <w:sz w:val="28"/>
        </w:rPr>
        <w:t xml:space="preserve">
      Для обеспечения отказоустойчивости системы при аварийных ситуациях должны быть предусмотрены средства обеспечения бесперебойного питания, резервирования вычислительных мощностей и каналов передачи информации. </w:t>
      </w:r>
    </w:p>
    <w:bookmarkEnd w:id="352"/>
    <w:bookmarkStart w:name="z658" w:id="353"/>
    <w:p>
      <w:pPr>
        <w:spacing w:after="0"/>
        <w:ind w:left="0"/>
        <w:jc w:val="both"/>
      </w:pPr>
      <w:r>
        <w:rPr>
          <w:rFonts w:ascii="Times New Roman"/>
          <w:b w:val="false"/>
          <w:i w:val="false"/>
          <w:color w:val="000000"/>
          <w:sz w:val="28"/>
        </w:rPr>
        <w:t>
      Служебная информация о функционировании евразийской сети и возникающих сбоях должна фиксироваться в лог-файлах для дальнейшего анализа системными администраторами с целью предупреждения повторного возникновения аварийных ситуаций.</w:t>
      </w:r>
    </w:p>
    <w:bookmarkEnd w:id="353"/>
    <w:bookmarkStart w:name="z659" w:id="354"/>
    <w:p>
      <w:pPr>
        <w:spacing w:after="0"/>
        <w:ind w:left="0"/>
        <w:jc w:val="both"/>
      </w:pPr>
      <w:r>
        <w:rPr>
          <w:rFonts w:ascii="Times New Roman"/>
          <w:b w:val="false"/>
          <w:i w:val="false"/>
          <w:color w:val="000000"/>
          <w:sz w:val="28"/>
        </w:rPr>
        <w:t>
      Для обеспечения сохранности информации (программного обеспечения и данных) евразийской сети должны использоваться средства резервирования, восстановления и дублирования информации.</w:t>
      </w:r>
    </w:p>
    <w:bookmarkEnd w:id="354"/>
    <w:bookmarkStart w:name="z660" w:id="355"/>
    <w:p>
      <w:pPr>
        <w:spacing w:after="0"/>
        <w:ind w:left="0"/>
        <w:jc w:val="both"/>
      </w:pPr>
      <w:r>
        <w:rPr>
          <w:rFonts w:ascii="Times New Roman"/>
          <w:b w:val="false"/>
          <w:i w:val="false"/>
          <w:color w:val="000000"/>
          <w:sz w:val="28"/>
        </w:rPr>
        <w:t>
      Создание и хранение полных копий программного обеспечения и данных должно осуществляться в соответствии с утверждаемым регламентом резервного копирования. Регламент резервного копирования должен быть разработан оператором сети на этапе реализации пунктов 9 и 10 Таблицы № 1 раздела 4.1 настоящего технического задания.</w:t>
      </w:r>
    </w:p>
    <w:bookmarkEnd w:id="355"/>
    <w:bookmarkStart w:name="z661" w:id="356"/>
    <w:p>
      <w:pPr>
        <w:spacing w:after="0"/>
        <w:ind w:left="0"/>
        <w:jc w:val="both"/>
      </w:pPr>
      <w:r>
        <w:rPr>
          <w:rFonts w:ascii="Times New Roman"/>
          <w:b w:val="false"/>
          <w:i w:val="false"/>
          <w:color w:val="000000"/>
          <w:sz w:val="28"/>
        </w:rPr>
        <w:t xml:space="preserve">
      </w:t>
      </w:r>
      <w:r>
        <w:rPr>
          <w:rFonts w:ascii="Times New Roman"/>
          <w:b/>
          <w:i w:val="false"/>
          <w:color w:val="000000"/>
          <w:sz w:val="28"/>
        </w:rPr>
        <w:t>4.5 Требования к безопасности</w:t>
      </w:r>
    </w:p>
    <w:bookmarkEnd w:id="356"/>
    <w:bookmarkStart w:name="z662" w:id="357"/>
    <w:p>
      <w:pPr>
        <w:spacing w:after="0"/>
        <w:ind w:left="0"/>
        <w:jc w:val="both"/>
      </w:pPr>
      <w:r>
        <w:rPr>
          <w:rFonts w:ascii="Times New Roman"/>
          <w:b w:val="false"/>
          <w:i w:val="false"/>
          <w:color w:val="000000"/>
          <w:sz w:val="28"/>
        </w:rPr>
        <w:t>
      Должна быть реализована однократная аутентификация пользователей, которая обеспечит "прозрачное" использование сервисов евразийской сети без необходимости ввода дополнительных учетных данных.</w:t>
      </w:r>
    </w:p>
    <w:bookmarkEnd w:id="357"/>
    <w:bookmarkStart w:name="z663" w:id="358"/>
    <w:p>
      <w:pPr>
        <w:spacing w:after="0"/>
        <w:ind w:left="0"/>
        <w:jc w:val="both"/>
      </w:pPr>
      <w:r>
        <w:rPr>
          <w:rFonts w:ascii="Times New Roman"/>
          <w:b w:val="false"/>
          <w:i w:val="false"/>
          <w:color w:val="000000"/>
          <w:sz w:val="28"/>
        </w:rPr>
        <w:t>
      При использовании аутентификации посредством ввода логина-пароля должны быть предоставлены функции:</w:t>
      </w:r>
    </w:p>
    <w:bookmarkEnd w:id="358"/>
    <w:bookmarkStart w:name="z664" w:id="359"/>
    <w:p>
      <w:pPr>
        <w:spacing w:after="0"/>
        <w:ind w:left="0"/>
        <w:jc w:val="both"/>
      </w:pPr>
      <w:r>
        <w:rPr>
          <w:rFonts w:ascii="Times New Roman"/>
          <w:b w:val="false"/>
          <w:i w:val="false"/>
          <w:color w:val="000000"/>
          <w:sz w:val="28"/>
        </w:rPr>
        <w:t>
      1) настройки и контроля сложности пароля;</w:t>
      </w:r>
    </w:p>
    <w:bookmarkEnd w:id="359"/>
    <w:bookmarkStart w:name="z665" w:id="360"/>
    <w:p>
      <w:pPr>
        <w:spacing w:after="0"/>
        <w:ind w:left="0"/>
        <w:jc w:val="both"/>
      </w:pPr>
      <w:r>
        <w:rPr>
          <w:rFonts w:ascii="Times New Roman"/>
          <w:b w:val="false"/>
          <w:i w:val="false"/>
          <w:color w:val="000000"/>
          <w:sz w:val="28"/>
        </w:rPr>
        <w:t>
      2) настройки срока действия пароля и уведомления пользователей о необходимости смены пароля при аутентификации;</w:t>
      </w:r>
    </w:p>
    <w:bookmarkEnd w:id="360"/>
    <w:bookmarkStart w:name="z666" w:id="361"/>
    <w:p>
      <w:pPr>
        <w:spacing w:after="0"/>
        <w:ind w:left="0"/>
        <w:jc w:val="both"/>
      </w:pPr>
      <w:r>
        <w:rPr>
          <w:rFonts w:ascii="Times New Roman"/>
          <w:b w:val="false"/>
          <w:i w:val="false"/>
          <w:color w:val="000000"/>
          <w:sz w:val="28"/>
        </w:rPr>
        <w:t>
      3) настройки запрета использования определенного количества предыдущих паролей.</w:t>
      </w:r>
    </w:p>
    <w:bookmarkEnd w:id="361"/>
    <w:bookmarkStart w:name="z667" w:id="362"/>
    <w:p>
      <w:pPr>
        <w:spacing w:after="0"/>
        <w:ind w:left="0"/>
        <w:jc w:val="both"/>
      </w:pPr>
      <w:r>
        <w:rPr>
          <w:rFonts w:ascii="Times New Roman"/>
          <w:b w:val="false"/>
          <w:i w:val="false"/>
          <w:color w:val="000000"/>
          <w:sz w:val="28"/>
        </w:rPr>
        <w:t>
      Пользователям, у которых истек срок действия пароля, доступ должен предоставляться только после смены пароля.</w:t>
      </w:r>
    </w:p>
    <w:bookmarkEnd w:id="362"/>
    <w:bookmarkStart w:name="z668" w:id="363"/>
    <w:p>
      <w:pPr>
        <w:spacing w:after="0"/>
        <w:ind w:left="0"/>
        <w:jc w:val="both"/>
      </w:pPr>
      <w:r>
        <w:rPr>
          <w:rFonts w:ascii="Times New Roman"/>
          <w:b w:val="false"/>
          <w:i w:val="false"/>
          <w:color w:val="000000"/>
          <w:sz w:val="28"/>
        </w:rPr>
        <w:t>
      При использовании аутентификации с использованием средств электронной цифровой подписи (необходимость соответствующих требований должна быть определена на этапе реализации мероприятий из пунктов 3-6 Таблицы 1) должны быть реализованы функции подтверждения их легитимности посредством проверки:</w:t>
      </w:r>
    </w:p>
    <w:bookmarkEnd w:id="363"/>
    <w:bookmarkStart w:name="z669" w:id="364"/>
    <w:p>
      <w:pPr>
        <w:spacing w:after="0"/>
        <w:ind w:left="0"/>
        <w:jc w:val="both"/>
      </w:pPr>
      <w:r>
        <w:rPr>
          <w:rFonts w:ascii="Times New Roman"/>
          <w:b w:val="false"/>
          <w:i w:val="false"/>
          <w:color w:val="000000"/>
          <w:sz w:val="28"/>
        </w:rPr>
        <w:t>
      1) срока действия;</w:t>
      </w:r>
    </w:p>
    <w:bookmarkEnd w:id="364"/>
    <w:bookmarkStart w:name="z670" w:id="365"/>
    <w:p>
      <w:pPr>
        <w:spacing w:after="0"/>
        <w:ind w:left="0"/>
        <w:jc w:val="both"/>
      </w:pPr>
      <w:r>
        <w:rPr>
          <w:rFonts w:ascii="Times New Roman"/>
          <w:b w:val="false"/>
          <w:i w:val="false"/>
          <w:color w:val="000000"/>
          <w:sz w:val="28"/>
        </w:rPr>
        <w:t>
      2) наличия в списках отозванных сертификатов, в том числе посредством протокола проверки статуса сертификата в режиме реального времени (OCSP);</w:t>
      </w:r>
    </w:p>
    <w:bookmarkEnd w:id="365"/>
    <w:bookmarkStart w:name="z671" w:id="366"/>
    <w:p>
      <w:pPr>
        <w:spacing w:after="0"/>
        <w:ind w:left="0"/>
        <w:jc w:val="both"/>
      </w:pPr>
      <w:r>
        <w:rPr>
          <w:rFonts w:ascii="Times New Roman"/>
          <w:b w:val="false"/>
          <w:i w:val="false"/>
          <w:color w:val="000000"/>
          <w:sz w:val="28"/>
        </w:rPr>
        <w:t>
      3) назначения.</w:t>
      </w:r>
    </w:p>
    <w:bookmarkEnd w:id="366"/>
    <w:bookmarkStart w:name="z672" w:id="367"/>
    <w:p>
      <w:pPr>
        <w:spacing w:after="0"/>
        <w:ind w:left="0"/>
        <w:jc w:val="both"/>
      </w:pPr>
      <w:r>
        <w:rPr>
          <w:rFonts w:ascii="Times New Roman"/>
          <w:b w:val="false"/>
          <w:i w:val="false"/>
          <w:color w:val="000000"/>
          <w:sz w:val="28"/>
        </w:rPr>
        <w:t>
      Пользователям, у которых средства электронной цифровой подписи в результате проверки признаны нелегитимными по одному или нескольким признакам, доступ должен быть запрещен.</w:t>
      </w:r>
    </w:p>
    <w:bookmarkEnd w:id="367"/>
    <w:bookmarkStart w:name="z673" w:id="368"/>
    <w:p>
      <w:pPr>
        <w:spacing w:after="0"/>
        <w:ind w:left="0"/>
        <w:jc w:val="both"/>
      </w:pPr>
      <w:r>
        <w:rPr>
          <w:rFonts w:ascii="Times New Roman"/>
          <w:b w:val="false"/>
          <w:i w:val="false"/>
          <w:color w:val="000000"/>
          <w:sz w:val="28"/>
        </w:rPr>
        <w:t>
      Взаимодействие пользователей с сервисами евразийской сети должно осуществляться с использованием защищенных протоколов передачи данных.</w:t>
      </w:r>
    </w:p>
    <w:bookmarkEnd w:id="368"/>
    <w:bookmarkStart w:name="z674" w:id="369"/>
    <w:p>
      <w:pPr>
        <w:spacing w:after="0"/>
        <w:ind w:left="0"/>
        <w:jc w:val="both"/>
      </w:pPr>
      <w:r>
        <w:rPr>
          <w:rFonts w:ascii="Times New Roman"/>
          <w:b w:val="false"/>
          <w:i w:val="false"/>
          <w:color w:val="000000"/>
          <w:sz w:val="28"/>
        </w:rPr>
        <w:t>
      Защита информации от несанкционированного доступа должна быть реализована с учетом нормативно-технической и методической документации Евразийской экономической комиссии и государств-членов ЕАЭС.</w:t>
      </w:r>
    </w:p>
    <w:bookmarkEnd w:id="369"/>
    <w:bookmarkStart w:name="z675" w:id="370"/>
    <w:p>
      <w:pPr>
        <w:spacing w:after="0"/>
        <w:ind w:left="0"/>
        <w:jc w:val="both"/>
      </w:pPr>
      <w:r>
        <w:rPr>
          <w:rFonts w:ascii="Times New Roman"/>
          <w:b w:val="false"/>
          <w:i w:val="false"/>
          <w:color w:val="000000"/>
          <w:sz w:val="28"/>
        </w:rPr>
        <w:t xml:space="preserve">
      В евразийской сети должна обрабатываться информация, не содержащая сведений ограниченного доступа. </w:t>
      </w:r>
    </w:p>
    <w:bookmarkEnd w:id="370"/>
    <w:bookmarkStart w:name="z676" w:id="371"/>
    <w:p>
      <w:pPr>
        <w:spacing w:after="0"/>
        <w:ind w:left="0"/>
        <w:jc w:val="both"/>
      </w:pPr>
      <w:r>
        <w:rPr>
          <w:rFonts w:ascii="Times New Roman"/>
          <w:b w:val="false"/>
          <w:i w:val="false"/>
          <w:color w:val="000000"/>
          <w:sz w:val="28"/>
        </w:rPr>
        <w:t>
      Предоставление доступа пользователей к данным евразийской сети, не подлежащим публикации в общедоступных разделах, должно быть обеспечено посредством их идентификации, аутентификации и авторизации. Пользователи, которые вносят информацию в евразийскую сеть, должны нести ответственность в соответствии с национальным законодательством за сведения, которые они размещают в евразийской сети, и фактом внесения выражать согласие с тем, что вносимая информация не содержит коммерческую тайну и иные сведения ограниченного распространения.</w:t>
      </w:r>
    </w:p>
    <w:bookmarkEnd w:id="371"/>
    <w:bookmarkStart w:name="z677" w:id="372"/>
    <w:p>
      <w:pPr>
        <w:spacing w:after="0"/>
        <w:ind w:left="0"/>
        <w:jc w:val="both"/>
      </w:pPr>
      <w:r>
        <w:rPr>
          <w:rFonts w:ascii="Times New Roman"/>
          <w:b w:val="false"/>
          <w:i w:val="false"/>
          <w:color w:val="000000"/>
          <w:sz w:val="28"/>
        </w:rPr>
        <w:t>
      В системе должна использоваться следующая ролевая модель.</w:t>
      </w:r>
    </w:p>
    <w:bookmarkEnd w:id="372"/>
    <w:bookmarkStart w:name="z678" w:id="373"/>
    <w:p>
      <w:pPr>
        <w:spacing w:after="0"/>
        <w:ind w:left="0"/>
        <w:jc w:val="both"/>
      </w:pPr>
      <w:r>
        <w:rPr>
          <w:rFonts w:ascii="Times New Roman"/>
          <w:b w:val="false"/>
          <w:i w:val="false"/>
          <w:color w:val="000000"/>
          <w:sz w:val="28"/>
        </w:rPr>
        <w:t>
      Классы пользователей евразийской сети:</w:t>
      </w:r>
    </w:p>
    <w:bookmarkEnd w:id="373"/>
    <w:bookmarkStart w:name="z679" w:id="374"/>
    <w:p>
      <w:pPr>
        <w:spacing w:after="0"/>
        <w:ind w:left="0"/>
        <w:jc w:val="both"/>
      </w:pPr>
      <w:r>
        <w:rPr>
          <w:rFonts w:ascii="Times New Roman"/>
          <w:b w:val="false"/>
          <w:i w:val="false"/>
          <w:color w:val="000000"/>
          <w:sz w:val="28"/>
        </w:rPr>
        <w:t>
      "гость" – неавторизованный пользователь;</w:t>
      </w:r>
    </w:p>
    <w:bookmarkEnd w:id="374"/>
    <w:bookmarkStart w:name="z680" w:id="375"/>
    <w:p>
      <w:pPr>
        <w:spacing w:after="0"/>
        <w:ind w:left="0"/>
        <w:jc w:val="both"/>
      </w:pPr>
      <w:r>
        <w:rPr>
          <w:rFonts w:ascii="Times New Roman"/>
          <w:b w:val="false"/>
          <w:i w:val="false"/>
          <w:color w:val="000000"/>
          <w:sz w:val="28"/>
        </w:rPr>
        <w:t>
      "авторизованный пользователь";</w:t>
      </w:r>
    </w:p>
    <w:bookmarkEnd w:id="375"/>
    <w:bookmarkStart w:name="z681" w:id="376"/>
    <w:p>
      <w:pPr>
        <w:spacing w:after="0"/>
        <w:ind w:left="0"/>
        <w:jc w:val="both"/>
      </w:pPr>
      <w:r>
        <w:rPr>
          <w:rFonts w:ascii="Times New Roman"/>
          <w:b w:val="false"/>
          <w:i w:val="false"/>
          <w:color w:val="000000"/>
          <w:sz w:val="28"/>
        </w:rPr>
        <w:t>
      "администратор" – пользователь, авторизованный в интерфейсе администрирования евразийской сети.</w:t>
      </w:r>
    </w:p>
    <w:bookmarkEnd w:id="376"/>
    <w:bookmarkStart w:name="z682" w:id="377"/>
    <w:p>
      <w:pPr>
        <w:spacing w:after="0"/>
        <w:ind w:left="0"/>
        <w:jc w:val="both"/>
      </w:pPr>
      <w:r>
        <w:rPr>
          <w:rFonts w:ascii="Times New Roman"/>
          <w:b w:val="false"/>
          <w:i w:val="false"/>
          <w:color w:val="000000"/>
          <w:sz w:val="28"/>
        </w:rPr>
        <w:t xml:space="preserve">
      Общедоступный контент евразийской сети должен быть доступен всем посетителям без регистрации и авторизации. </w:t>
      </w:r>
    </w:p>
    <w:bookmarkEnd w:id="377"/>
    <w:bookmarkStart w:name="z683" w:id="378"/>
    <w:p>
      <w:pPr>
        <w:spacing w:after="0"/>
        <w:ind w:left="0"/>
        <w:jc w:val="both"/>
      </w:pPr>
      <w:r>
        <w:rPr>
          <w:rFonts w:ascii="Times New Roman"/>
          <w:b w:val="false"/>
          <w:i w:val="false"/>
          <w:color w:val="000000"/>
          <w:sz w:val="28"/>
        </w:rPr>
        <w:t>
      Неавторизованный пользователь Портала не должен иметь личный кабинет и доступ к специализированным функциям евразийской сети.</w:t>
      </w:r>
    </w:p>
    <w:bookmarkEnd w:id="378"/>
    <w:bookmarkStart w:name="z684" w:id="379"/>
    <w:p>
      <w:pPr>
        <w:spacing w:after="0"/>
        <w:ind w:left="0"/>
        <w:jc w:val="both"/>
      </w:pPr>
      <w:r>
        <w:rPr>
          <w:rFonts w:ascii="Times New Roman"/>
          <w:b w:val="false"/>
          <w:i w:val="false"/>
          <w:color w:val="000000"/>
          <w:sz w:val="28"/>
        </w:rPr>
        <w:t>
      Процессы сбора, обработки, передачи и представления данных между евразийской сетью и внешними информационными ресурсами должны разрабатываться на основе единых принципов формализации и кодирования передаваемых данных.</w:t>
      </w:r>
    </w:p>
    <w:bookmarkEnd w:id="379"/>
    <w:bookmarkStart w:name="z685" w:id="380"/>
    <w:p>
      <w:pPr>
        <w:spacing w:after="0"/>
        <w:ind w:left="0"/>
        <w:jc w:val="both"/>
      </w:pPr>
      <w:r>
        <w:rPr>
          <w:rFonts w:ascii="Times New Roman"/>
          <w:b w:val="false"/>
          <w:i w:val="false"/>
          <w:color w:val="000000"/>
          <w:sz w:val="28"/>
        </w:rPr>
        <w:t>
      Защиту информации информационных ресурсов национальных компонентов, доступ к которым будет осуществляться с использованием евразийской сети, в соответствии с требованиями Союза и национального законодательства в области информации, информационных технологий и защиты информации должны обеспечивать владельцы (операторы) соответствующих информационных систем и сервисов.</w:t>
      </w:r>
    </w:p>
    <w:bookmarkEnd w:id="380"/>
    <w:bookmarkStart w:name="z686" w:id="381"/>
    <w:p>
      <w:pPr>
        <w:spacing w:after="0"/>
        <w:ind w:left="0"/>
        <w:jc w:val="both"/>
      </w:pPr>
      <w:r>
        <w:rPr>
          <w:rFonts w:ascii="Times New Roman"/>
          <w:b w:val="false"/>
          <w:i w:val="false"/>
          <w:color w:val="000000"/>
          <w:sz w:val="28"/>
        </w:rPr>
        <w:t>
      Данные, полученные в рамках функционирования евразийской сети, могут использоваться только для целей функционирования евразийской сети.</w:t>
      </w:r>
    </w:p>
    <w:bookmarkEnd w:id="381"/>
    <w:bookmarkStart w:name="z687" w:id="382"/>
    <w:p>
      <w:pPr>
        <w:spacing w:after="0"/>
        <w:ind w:left="0"/>
        <w:jc w:val="both"/>
      </w:pPr>
      <w:r>
        <w:rPr>
          <w:rFonts w:ascii="Times New Roman"/>
          <w:b w:val="false"/>
          <w:i w:val="false"/>
          <w:color w:val="000000"/>
          <w:sz w:val="28"/>
        </w:rPr>
        <w:t>
      Разрабатываемая Система должна содержать компонент (модуль), выполняющий следующие функции защиты:</w:t>
      </w:r>
    </w:p>
    <w:bookmarkEnd w:id="382"/>
    <w:bookmarkStart w:name="z688" w:id="383"/>
    <w:p>
      <w:pPr>
        <w:spacing w:after="0"/>
        <w:ind w:left="0"/>
        <w:jc w:val="both"/>
      </w:pPr>
      <w:r>
        <w:rPr>
          <w:rFonts w:ascii="Times New Roman"/>
          <w:b w:val="false"/>
          <w:i w:val="false"/>
          <w:color w:val="000000"/>
          <w:sz w:val="28"/>
        </w:rPr>
        <w:t>
      управление доступом;</w:t>
      </w:r>
    </w:p>
    <w:bookmarkEnd w:id="383"/>
    <w:bookmarkStart w:name="z689" w:id="384"/>
    <w:p>
      <w:pPr>
        <w:spacing w:after="0"/>
        <w:ind w:left="0"/>
        <w:jc w:val="both"/>
      </w:pPr>
      <w:r>
        <w:rPr>
          <w:rFonts w:ascii="Times New Roman"/>
          <w:b w:val="false"/>
          <w:i w:val="false"/>
          <w:color w:val="000000"/>
          <w:sz w:val="28"/>
        </w:rPr>
        <w:t>
      регистрация событий безопасности, связанных с управлением доступом;</w:t>
      </w:r>
    </w:p>
    <w:bookmarkEnd w:id="384"/>
    <w:bookmarkStart w:name="z690" w:id="385"/>
    <w:p>
      <w:pPr>
        <w:spacing w:after="0"/>
        <w:ind w:left="0"/>
        <w:jc w:val="both"/>
      </w:pPr>
      <w:r>
        <w:rPr>
          <w:rFonts w:ascii="Times New Roman"/>
          <w:b w:val="false"/>
          <w:i w:val="false"/>
          <w:color w:val="000000"/>
          <w:sz w:val="28"/>
        </w:rPr>
        <w:t>
      журналирование (логирование) всех действий пользователей, в том числе неудачных попыток аутентификации, а также всех событий при взаимодействии с внешними информационными ресурсами.</w:t>
      </w:r>
    </w:p>
    <w:bookmarkEnd w:id="385"/>
    <w:bookmarkStart w:name="z691" w:id="386"/>
    <w:p>
      <w:pPr>
        <w:spacing w:after="0"/>
        <w:ind w:left="0"/>
        <w:jc w:val="both"/>
      </w:pPr>
      <w:r>
        <w:rPr>
          <w:rFonts w:ascii="Times New Roman"/>
          <w:b w:val="false"/>
          <w:i w:val="false"/>
          <w:color w:val="000000"/>
          <w:sz w:val="28"/>
        </w:rPr>
        <w:t xml:space="preserve">
      </w:t>
      </w:r>
      <w:r>
        <w:rPr>
          <w:rFonts w:ascii="Times New Roman"/>
          <w:b/>
          <w:i w:val="false"/>
          <w:color w:val="000000"/>
          <w:sz w:val="28"/>
        </w:rPr>
        <w:t>5. Требования к этапности и составу оказываемых услуг и проводимых мероприятий</w:t>
      </w:r>
    </w:p>
    <w:bookmarkEnd w:id="386"/>
    <w:bookmarkStart w:name="z692" w:id="387"/>
    <w:p>
      <w:pPr>
        <w:spacing w:after="0"/>
        <w:ind w:left="0"/>
        <w:jc w:val="both"/>
      </w:pPr>
      <w:r>
        <w:rPr>
          <w:rFonts w:ascii="Times New Roman"/>
          <w:b w:val="false"/>
          <w:i w:val="false"/>
          <w:color w:val="000000"/>
          <w:sz w:val="28"/>
        </w:rPr>
        <w:t xml:space="preserve">
      Услуги по настоящему техническому заданию должны оказываться в два этапа. </w:t>
      </w:r>
    </w:p>
    <w:bookmarkEnd w:id="387"/>
    <w:bookmarkStart w:name="z693" w:id="388"/>
    <w:p>
      <w:pPr>
        <w:spacing w:after="0"/>
        <w:ind w:left="0"/>
        <w:jc w:val="both"/>
      </w:pPr>
      <w:r>
        <w:rPr>
          <w:rFonts w:ascii="Times New Roman"/>
          <w:b w:val="false"/>
          <w:i w:val="false"/>
          <w:color w:val="000000"/>
          <w:sz w:val="28"/>
        </w:rPr>
        <w:t xml:space="preserve">
      Срок окончания работ в рамках первого этапа: ___ декабря 2021 г. </w:t>
      </w:r>
    </w:p>
    <w:bookmarkEnd w:id="388"/>
    <w:bookmarkStart w:name="z694" w:id="389"/>
    <w:p>
      <w:pPr>
        <w:spacing w:after="0"/>
        <w:ind w:left="0"/>
        <w:jc w:val="both"/>
      </w:pPr>
      <w:r>
        <w:rPr>
          <w:rFonts w:ascii="Times New Roman"/>
          <w:b w:val="false"/>
          <w:i w:val="false"/>
          <w:color w:val="000000"/>
          <w:sz w:val="28"/>
        </w:rPr>
        <w:t>
      Срок окончания работ в рамках второго этапа: ___ декабря 2022 г.</w:t>
      </w:r>
    </w:p>
    <w:bookmarkEnd w:id="389"/>
    <w:bookmarkStart w:name="z695" w:id="390"/>
    <w:p>
      <w:pPr>
        <w:spacing w:after="0"/>
        <w:ind w:left="0"/>
        <w:jc w:val="both"/>
      </w:pPr>
      <w:r>
        <w:rPr>
          <w:rFonts w:ascii="Times New Roman"/>
          <w:b w:val="false"/>
          <w:i w:val="false"/>
          <w:color w:val="000000"/>
          <w:sz w:val="28"/>
        </w:rPr>
        <w:t>
      Исполнитель разрабатывает предложения о качестве оказываемых услуг и иные предложения об условиях исполнения договора во исполнение пункта 28 (таблица) с учетом следующих ограничений:</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396"/>
        <w:gridCol w:w="2320"/>
        <w:gridCol w:w="2633"/>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9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1"/>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оказываемой услуги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срок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услуги</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92"/>
          <w:p>
            <w:pPr>
              <w:spacing w:after="20"/>
              <w:ind w:left="20"/>
              <w:jc w:val="both"/>
            </w:pPr>
            <w:r>
              <w:rPr>
                <w:rFonts w:ascii="Times New Roman"/>
                <w:b w:val="false"/>
                <w:i w:val="false"/>
                <w:color w:val="000000"/>
                <w:sz w:val="20"/>
              </w:rPr>
              <w:t>
</w:t>
            </w:r>
            <w:r>
              <w:rPr>
                <w:rFonts w:ascii="Times New Roman"/>
                <w:b w:val="false"/>
                <w:i w:val="false"/>
                <w:color w:val="000000"/>
                <w:sz w:val="20"/>
              </w:rPr>
              <w:t>Первый этап (I – IV кварталы 2021 г.)</w:t>
            </w:r>
          </w:p>
          <w:bookmarkEnd w:id="392"/>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3"/>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консорциума, заключение соглашения о консорциуме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94"/>
          <w:p>
            <w:pPr>
              <w:spacing w:after="20"/>
              <w:ind w:left="20"/>
              <w:jc w:val="both"/>
            </w:pPr>
            <w:r>
              <w:rPr>
                <w:rFonts w:ascii="Times New Roman"/>
                <w:b w:val="false"/>
                <w:i w:val="false"/>
                <w:color w:val="000000"/>
                <w:sz w:val="20"/>
              </w:rPr>
              <w:t>
I – III кварталы 2021 г.</w:t>
            </w:r>
          </w:p>
          <w:bookmarkEnd w:id="394"/>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консорциуме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5"/>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96"/>
          <w:p>
            <w:pPr>
              <w:spacing w:after="20"/>
              <w:ind w:left="20"/>
              <w:jc w:val="both"/>
            </w:pPr>
            <w:r>
              <w:rPr>
                <w:rFonts w:ascii="Times New Roman"/>
                <w:b w:val="false"/>
                <w:i w:val="false"/>
                <w:color w:val="000000"/>
                <w:sz w:val="20"/>
              </w:rPr>
              <w:t xml:space="preserve">
Создание инструмента мониторинга управления Проектом (информационного ресурса) и обеспечение доступа к нему участников координационной группы </w:t>
            </w:r>
          </w:p>
          <w:bookmarkEnd w:id="396"/>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III кварталы 2021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инструмента мониторинга управления Проектом (информационного ресурса)</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7"/>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98"/>
          <w:p>
            <w:pPr>
              <w:spacing w:after="20"/>
              <w:ind w:left="20"/>
              <w:jc w:val="both"/>
            </w:pPr>
            <w:r>
              <w:rPr>
                <w:rFonts w:ascii="Times New Roman"/>
                <w:b w:val="false"/>
                <w:i w:val="false"/>
                <w:color w:val="000000"/>
                <w:sz w:val="20"/>
              </w:rPr>
              <w:t>
Разработка требований к базовому компоненту евразийской сети</w:t>
            </w:r>
          </w:p>
          <w:bookmarkEnd w:id="398"/>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99"/>
          <w:p>
            <w:pPr>
              <w:spacing w:after="20"/>
              <w:ind w:left="20"/>
              <w:jc w:val="both"/>
            </w:pPr>
            <w:r>
              <w:rPr>
                <w:rFonts w:ascii="Times New Roman"/>
                <w:b w:val="false"/>
                <w:i w:val="false"/>
                <w:color w:val="000000"/>
                <w:sz w:val="20"/>
              </w:rPr>
              <w:t>
I – III кварталы 2021 г.</w:t>
            </w:r>
          </w:p>
          <w:bookmarkEnd w:id="399"/>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00"/>
          <w:p>
            <w:pPr>
              <w:spacing w:after="20"/>
              <w:ind w:left="20"/>
              <w:jc w:val="both"/>
            </w:pPr>
            <w:r>
              <w:rPr>
                <w:rFonts w:ascii="Times New Roman"/>
                <w:b w:val="false"/>
                <w:i w:val="false"/>
                <w:color w:val="000000"/>
                <w:sz w:val="20"/>
              </w:rPr>
              <w:t>
требования к базовому компоненту евразийской сети</w:t>
            </w:r>
          </w:p>
          <w:bookmarkEnd w:id="400"/>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1"/>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02"/>
          <w:p>
            <w:pPr>
              <w:spacing w:after="20"/>
              <w:ind w:left="20"/>
              <w:jc w:val="both"/>
            </w:pPr>
            <w:r>
              <w:rPr>
                <w:rFonts w:ascii="Times New Roman"/>
                <w:b w:val="false"/>
                <w:i w:val="false"/>
                <w:color w:val="000000"/>
                <w:sz w:val="20"/>
              </w:rPr>
              <w:t>
Разработка требований к интеграционному компоненту евразийской сети в составе "ядра"</w:t>
            </w:r>
          </w:p>
          <w:bookmarkEnd w:id="402"/>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III кварталы 2021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03"/>
          <w:p>
            <w:pPr>
              <w:spacing w:after="20"/>
              <w:ind w:left="20"/>
              <w:jc w:val="both"/>
            </w:pPr>
            <w:r>
              <w:rPr>
                <w:rFonts w:ascii="Times New Roman"/>
                <w:b w:val="false"/>
                <w:i w:val="false"/>
                <w:color w:val="000000"/>
                <w:sz w:val="20"/>
              </w:rPr>
              <w:t>
требования к интеграционному компоненту евразийской сети в составе "ядра"</w:t>
            </w:r>
          </w:p>
          <w:bookmarkEnd w:id="403"/>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0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4"/>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положения о евразийской сети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05"/>
          <w:p>
            <w:pPr>
              <w:spacing w:after="20"/>
              <w:ind w:left="20"/>
              <w:jc w:val="both"/>
            </w:pPr>
            <w:r>
              <w:rPr>
                <w:rFonts w:ascii="Times New Roman"/>
                <w:b w:val="false"/>
                <w:i w:val="false"/>
                <w:color w:val="000000"/>
                <w:sz w:val="20"/>
              </w:rPr>
              <w:t>
I – III кварталы 2021 г.</w:t>
            </w:r>
          </w:p>
          <w:bookmarkEnd w:id="405"/>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w:t>
            </w:r>
          </w:p>
          <w:p>
            <w:pPr>
              <w:spacing w:after="20"/>
              <w:ind w:left="20"/>
              <w:jc w:val="both"/>
            </w:pPr>
            <w:r>
              <w:rPr>
                <w:rFonts w:ascii="Times New Roman"/>
                <w:b w:val="false"/>
                <w:i w:val="false"/>
                <w:color w:val="000000"/>
                <w:sz w:val="20"/>
              </w:rPr>
              <w:t>о евразийской сети</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6"/>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требований к национальным компонентам евразийской сети и к сервис-провайдерам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07"/>
          <w:p>
            <w:pPr>
              <w:spacing w:after="20"/>
              <w:ind w:left="20"/>
              <w:jc w:val="both"/>
            </w:pPr>
            <w:r>
              <w:rPr>
                <w:rFonts w:ascii="Times New Roman"/>
                <w:b w:val="false"/>
                <w:i w:val="false"/>
                <w:color w:val="000000"/>
                <w:sz w:val="20"/>
              </w:rPr>
              <w:t>
I – III кварталы 2021 г.</w:t>
            </w:r>
          </w:p>
          <w:bookmarkEnd w:id="407"/>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08"/>
          <w:p>
            <w:pPr>
              <w:spacing w:after="20"/>
              <w:ind w:left="20"/>
              <w:jc w:val="both"/>
            </w:pPr>
            <w:r>
              <w:rPr>
                <w:rFonts w:ascii="Times New Roman"/>
                <w:b w:val="false"/>
                <w:i w:val="false"/>
                <w:color w:val="000000"/>
                <w:sz w:val="20"/>
              </w:rPr>
              <w:t xml:space="preserve">
требования </w:t>
            </w:r>
          </w:p>
          <w:bookmarkEnd w:id="408"/>
          <w:p>
            <w:pPr>
              <w:spacing w:after="20"/>
              <w:ind w:left="20"/>
              <w:jc w:val="both"/>
            </w:pPr>
            <w:r>
              <w:rPr>
                <w:rFonts w:ascii="Times New Roman"/>
                <w:b w:val="false"/>
                <w:i w:val="false"/>
                <w:color w:val="000000"/>
                <w:sz w:val="20"/>
              </w:rPr>
              <w:t>к национальным компонентам евразийской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сервис-провайдерам</w:t>
            </w:r>
          </w:p>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w:t>
            </w:r>
          </w:p>
          <w:bookmarkEnd w:id="409"/>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10"/>
          <w:p>
            <w:pPr>
              <w:spacing w:after="20"/>
              <w:ind w:left="20"/>
              <w:jc w:val="both"/>
            </w:pPr>
            <w:r>
              <w:rPr>
                <w:rFonts w:ascii="Times New Roman"/>
                <w:b w:val="false"/>
                <w:i w:val="false"/>
                <w:color w:val="000000"/>
                <w:sz w:val="20"/>
              </w:rPr>
              <w:t>
Разработка модели присоединения к евразийской сети хозяйствующих субъектов третьих стран в целях увеличения экспортного потенциала государств-членов</w:t>
            </w:r>
          </w:p>
          <w:bookmarkEnd w:id="410"/>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III кварталы 2021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проектные решения</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1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1"/>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актов Комиссии, разработка технической документации евразийской сети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кварталы 2021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12"/>
          <w:p>
            <w:pPr>
              <w:spacing w:after="20"/>
              <w:ind w:left="20"/>
              <w:jc w:val="both"/>
            </w:pPr>
            <w:r>
              <w:rPr>
                <w:rFonts w:ascii="Times New Roman"/>
                <w:b w:val="false"/>
                <w:i w:val="false"/>
                <w:color w:val="000000"/>
                <w:sz w:val="20"/>
              </w:rPr>
              <w:t>
акты Комиссии,</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документация с описанием процессов информационного взаимодействия</w:t>
            </w:r>
          </w:p>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1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3"/>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базового компонента евразийской сети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14"/>
          <w:p>
            <w:pPr>
              <w:spacing w:after="20"/>
              <w:ind w:left="20"/>
              <w:jc w:val="both"/>
            </w:pPr>
            <w:r>
              <w:rPr>
                <w:rFonts w:ascii="Times New Roman"/>
                <w:b w:val="false"/>
                <w:i w:val="false"/>
                <w:color w:val="000000"/>
                <w:sz w:val="20"/>
              </w:rPr>
              <w:t>
готовый базовый компонент евразийской сети</w:t>
            </w:r>
          </w:p>
          <w:bookmarkEnd w:id="414"/>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1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5"/>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интеграционного компонента евразийской сети в составе "ядра"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16"/>
          <w:p>
            <w:pPr>
              <w:spacing w:after="20"/>
              <w:ind w:left="20"/>
              <w:jc w:val="both"/>
            </w:pPr>
            <w:r>
              <w:rPr>
                <w:rFonts w:ascii="Times New Roman"/>
                <w:b w:val="false"/>
                <w:i w:val="false"/>
                <w:color w:val="000000"/>
                <w:sz w:val="20"/>
              </w:rPr>
              <w:t>
готовый интеграционный компонент евразийской сети</w:t>
            </w:r>
          </w:p>
          <w:bookmarkEnd w:id="416"/>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1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7"/>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реестра хозяйствующих субъектов евразийской сети, реестра продукции, иных информационных ресурсов и их первичное наполнение (пилотный состав данных на базе не менее 2 государств-членов), а также верификация указанных сведений</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18"/>
          <w:p>
            <w:pPr>
              <w:spacing w:after="20"/>
              <w:ind w:left="20"/>
              <w:jc w:val="both"/>
            </w:pPr>
            <w:r>
              <w:rPr>
                <w:rFonts w:ascii="Times New Roman"/>
                <w:b w:val="false"/>
                <w:i w:val="false"/>
                <w:color w:val="000000"/>
                <w:sz w:val="20"/>
              </w:rPr>
              <w:t>
первичное наполнение реестра и информационных ресурсов сведениями о продукции, услугах, технологиях и спросе</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на них со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государств-членов,</w:t>
            </w:r>
          </w:p>
          <w:p>
            <w:pPr>
              <w:spacing w:after="20"/>
              <w:ind w:left="20"/>
              <w:jc w:val="both"/>
            </w:pPr>
            <w:r>
              <w:rPr>
                <w:rFonts w:ascii="Times New Roman"/>
                <w:b w:val="false"/>
                <w:i w:val="false"/>
                <w:color w:val="000000"/>
                <w:sz w:val="20"/>
              </w:rPr>
              <w:t>
верификация указанных сведений</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1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9"/>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национального компонента евразийской сети (на базе не менее 2 государств-членов)</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20"/>
          <w:p>
            <w:pPr>
              <w:spacing w:after="20"/>
              <w:ind w:left="20"/>
              <w:jc w:val="both"/>
            </w:pPr>
            <w:r>
              <w:rPr>
                <w:rFonts w:ascii="Times New Roman"/>
                <w:b w:val="false"/>
                <w:i w:val="false"/>
                <w:color w:val="000000"/>
                <w:sz w:val="20"/>
              </w:rPr>
              <w:t>
протоколы приемо-сдаточных испытаний национального компонента евразийской сети</w:t>
            </w:r>
          </w:p>
          <w:bookmarkEnd w:id="420"/>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2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21"/>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базовых информационных и аналитических сервисов по работе хозяйствующих субъектов к евразийской сети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22"/>
          <w:p>
            <w:pPr>
              <w:spacing w:after="20"/>
              <w:ind w:left="20"/>
              <w:jc w:val="both"/>
            </w:pPr>
            <w:r>
              <w:rPr>
                <w:rFonts w:ascii="Times New Roman"/>
                <w:b w:val="false"/>
                <w:i w:val="false"/>
                <w:color w:val="000000"/>
                <w:sz w:val="20"/>
              </w:rPr>
              <w:t xml:space="preserve">
подключение к Системе базовых информационных и аналитических сервисов по работе хозяйствующих субъектов, </w:t>
            </w:r>
          </w:p>
          <w:bookmarkEnd w:id="422"/>
          <w:p>
            <w:pPr>
              <w:spacing w:after="20"/>
              <w:ind w:left="20"/>
              <w:jc w:val="both"/>
            </w:pPr>
            <w:r>
              <w:rPr>
                <w:rFonts w:ascii="Times New Roman"/>
                <w:b w:val="false"/>
                <w:i w:val="false"/>
                <w:color w:val="000000"/>
                <w:sz w:val="20"/>
              </w:rPr>
              <w:t>
протоколы подключений</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2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23"/>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24"/>
          <w:p>
            <w:pPr>
              <w:spacing w:after="20"/>
              <w:ind w:left="20"/>
              <w:jc w:val="both"/>
            </w:pPr>
            <w:r>
              <w:rPr>
                <w:rFonts w:ascii="Times New Roman"/>
                <w:b w:val="false"/>
                <w:i w:val="false"/>
                <w:color w:val="000000"/>
                <w:sz w:val="20"/>
              </w:rPr>
              <w:t>
Предварительные испытания Системы и развернутых национальных компонентов евразийской сети (на базе не менее 2 государств-членов)</w:t>
            </w:r>
          </w:p>
          <w:bookmarkEnd w:id="424"/>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25"/>
          <w:p>
            <w:pPr>
              <w:spacing w:after="20"/>
              <w:ind w:left="20"/>
              <w:jc w:val="both"/>
            </w:pPr>
            <w:r>
              <w:rPr>
                <w:rFonts w:ascii="Times New Roman"/>
                <w:b w:val="false"/>
                <w:i w:val="false"/>
                <w:color w:val="000000"/>
                <w:sz w:val="20"/>
              </w:rPr>
              <w:t>
протоколы приемо-сдаточных испытаний,</w:t>
            </w:r>
          </w:p>
          <w:bookmarkEnd w:id="425"/>
          <w:p>
            <w:pPr>
              <w:spacing w:after="20"/>
              <w:ind w:left="20"/>
              <w:jc w:val="both"/>
            </w:pPr>
            <w:r>
              <w:rPr>
                <w:rFonts w:ascii="Times New Roman"/>
                <w:b w:val="false"/>
                <w:i w:val="false"/>
                <w:color w:val="000000"/>
                <w:sz w:val="20"/>
              </w:rPr>
              <w:t>
акты приема-передачи</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2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26"/>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27"/>
          <w:p>
            <w:pPr>
              <w:spacing w:after="20"/>
              <w:ind w:left="20"/>
              <w:jc w:val="both"/>
            </w:pPr>
            <w:r>
              <w:rPr>
                <w:rFonts w:ascii="Times New Roman"/>
                <w:b w:val="false"/>
                <w:i w:val="false"/>
                <w:color w:val="000000"/>
                <w:sz w:val="20"/>
              </w:rPr>
              <w:t>
Опытная эксплуатация Системы и развернутых национальных компонентов евразийской сети (на базе не менее 2 государств-членов). Аренда, развертывание и настройка вычислительных мощностей, дискового пространства</w:t>
            </w:r>
          </w:p>
          <w:bookmarkEnd w:id="427"/>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28"/>
          <w:p>
            <w:pPr>
              <w:spacing w:after="20"/>
              <w:ind w:left="20"/>
              <w:jc w:val="both"/>
            </w:pPr>
            <w:r>
              <w:rPr>
                <w:rFonts w:ascii="Times New Roman"/>
                <w:b w:val="false"/>
                <w:i w:val="false"/>
                <w:color w:val="000000"/>
                <w:sz w:val="20"/>
              </w:rPr>
              <w:t>
по итогам проведения опытной эксплуатации должны быть оформлены протоколы приемо-сдаточных испытаний, акты приема-передачи</w:t>
            </w:r>
          </w:p>
          <w:bookmarkEnd w:id="428"/>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2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29"/>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30"/>
          <w:p>
            <w:pPr>
              <w:spacing w:after="20"/>
              <w:ind w:left="20"/>
              <w:jc w:val="both"/>
            </w:pPr>
            <w:r>
              <w:rPr>
                <w:rFonts w:ascii="Times New Roman"/>
                <w:b w:val="false"/>
                <w:i w:val="false"/>
                <w:color w:val="000000"/>
                <w:sz w:val="20"/>
              </w:rPr>
              <w:t>
Разработка планов мероприятий по увеличению числа хозяйствующих субъектов государств-членов, вовлеченных в промышленную кооперацию с использованием евразийской сети</w:t>
            </w:r>
          </w:p>
          <w:bookmarkEnd w:id="430"/>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мероприятий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31"/>
          <w:p>
            <w:pPr>
              <w:spacing w:after="20"/>
              <w:ind w:left="20"/>
              <w:jc w:val="both"/>
            </w:pPr>
            <w:r>
              <w:rPr>
                <w:rFonts w:ascii="Times New Roman"/>
                <w:b w:val="false"/>
                <w:i w:val="false"/>
                <w:color w:val="000000"/>
                <w:sz w:val="20"/>
              </w:rPr>
              <w:t>
</w:t>
            </w:r>
            <w:r>
              <w:rPr>
                <w:rFonts w:ascii="Times New Roman"/>
                <w:b w:val="false"/>
                <w:i w:val="false"/>
                <w:color w:val="000000"/>
                <w:sz w:val="20"/>
              </w:rPr>
              <w:t>Второй этап (I – IV кварталы 2022 г.)</w:t>
            </w:r>
          </w:p>
          <w:bookmarkEnd w:id="431"/>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3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32"/>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33"/>
          <w:p>
            <w:pPr>
              <w:spacing w:after="20"/>
              <w:ind w:left="20"/>
              <w:jc w:val="both"/>
            </w:pPr>
            <w:r>
              <w:rPr>
                <w:rFonts w:ascii="Times New Roman"/>
                <w:b w:val="false"/>
                <w:i w:val="false"/>
                <w:color w:val="000000"/>
                <w:sz w:val="20"/>
              </w:rPr>
              <w:t>
Уточнение и реализация плана мероприятий по увеличению числа хозяйствующих субъектов государств-членов, вовлеченных в промышленную кооперацию с использованием евразийской сети</w:t>
            </w:r>
          </w:p>
          <w:bookmarkEnd w:id="433"/>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с I квартала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34"/>
          <w:p>
            <w:pPr>
              <w:spacing w:after="20"/>
              <w:ind w:left="20"/>
              <w:jc w:val="both"/>
            </w:pPr>
            <w:r>
              <w:rPr>
                <w:rFonts w:ascii="Times New Roman"/>
                <w:b w:val="false"/>
                <w:i w:val="false"/>
                <w:color w:val="000000"/>
                <w:sz w:val="20"/>
              </w:rPr>
              <w:t xml:space="preserve">
ежеквартальный отчет </w:t>
            </w:r>
          </w:p>
          <w:bookmarkEnd w:id="434"/>
          <w:p>
            <w:pPr>
              <w:spacing w:after="20"/>
              <w:ind w:left="20"/>
              <w:jc w:val="both"/>
            </w:pPr>
            <w:r>
              <w:rPr>
                <w:rFonts w:ascii="Times New Roman"/>
                <w:b w:val="false"/>
                <w:i w:val="false"/>
                <w:color w:val="000000"/>
                <w:sz w:val="20"/>
              </w:rPr>
              <w:t xml:space="preserve">о выполнении и корректировках реализации плана мероприятий </w:t>
            </w:r>
          </w:p>
          <w:p>
            <w:pPr>
              <w:spacing w:after="20"/>
              <w:ind w:left="20"/>
              <w:jc w:val="both"/>
            </w:pPr>
            <w:r>
              <w:rPr>
                <w:rFonts w:ascii="Times New Roman"/>
                <w:b w:val="false"/>
                <w:i w:val="false"/>
                <w:color w:val="000000"/>
                <w:sz w:val="20"/>
              </w:rPr>
              <w:t>в государствах-членах</w:t>
            </w:r>
          </w:p>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3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35"/>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36"/>
          <w:p>
            <w:pPr>
              <w:spacing w:after="20"/>
              <w:ind w:left="20"/>
              <w:jc w:val="both"/>
            </w:pPr>
            <w:r>
              <w:rPr>
                <w:rFonts w:ascii="Times New Roman"/>
                <w:b w:val="false"/>
                <w:i w:val="false"/>
                <w:color w:val="000000"/>
                <w:sz w:val="20"/>
              </w:rPr>
              <w:t>
Доработка евразийской сети по результатам опытной эксплуатации интеграционного компонента евразийской сети и интегрированных сервисов национальных компонентов евразийской сети</w:t>
            </w:r>
          </w:p>
          <w:bookmarkEnd w:id="436"/>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кварталы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37"/>
          <w:p>
            <w:pPr>
              <w:spacing w:after="20"/>
              <w:ind w:left="20"/>
              <w:jc w:val="both"/>
            </w:pPr>
            <w:r>
              <w:rPr>
                <w:rFonts w:ascii="Times New Roman"/>
                <w:b w:val="false"/>
                <w:i w:val="false"/>
                <w:color w:val="000000"/>
                <w:sz w:val="20"/>
              </w:rPr>
              <w:t>
доработанные сервисы и инструменты евразийской сети,</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доработанный комплект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евразийскую сеть</w:t>
            </w:r>
          </w:p>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3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38"/>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в промышленную эксплуатацию интеграционного компонента евразийской сети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кварталы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39"/>
          <w:p>
            <w:pPr>
              <w:spacing w:after="20"/>
              <w:ind w:left="20"/>
              <w:jc w:val="both"/>
            </w:pPr>
            <w:r>
              <w:rPr>
                <w:rFonts w:ascii="Times New Roman"/>
                <w:b w:val="false"/>
                <w:i w:val="false"/>
                <w:color w:val="000000"/>
                <w:sz w:val="20"/>
              </w:rPr>
              <w:t>
протокол приемо-сдаточных испытаний,</w:t>
            </w:r>
          </w:p>
          <w:bookmarkEnd w:id="439"/>
          <w:p>
            <w:pPr>
              <w:spacing w:after="20"/>
              <w:ind w:left="20"/>
              <w:jc w:val="both"/>
            </w:pPr>
            <w:r>
              <w:rPr>
                <w:rFonts w:ascii="Times New Roman"/>
                <w:b w:val="false"/>
                <w:i w:val="false"/>
                <w:color w:val="000000"/>
                <w:sz w:val="20"/>
              </w:rPr>
              <w:t xml:space="preserve">
техническая документация </w:t>
            </w:r>
          </w:p>
          <w:p>
            <w:pPr>
              <w:spacing w:after="20"/>
              <w:ind w:left="20"/>
              <w:jc w:val="both"/>
            </w:pPr>
            <w:r>
              <w:rPr>
                <w:rFonts w:ascii="Times New Roman"/>
                <w:b w:val="false"/>
                <w:i w:val="false"/>
                <w:color w:val="000000"/>
                <w:sz w:val="20"/>
              </w:rPr>
              <w:t>о вводе в промышленную эксплуатацию интеграционного компонента евразийской сети</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4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40"/>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41"/>
          <w:p>
            <w:pPr>
              <w:spacing w:after="20"/>
              <w:ind w:left="20"/>
              <w:jc w:val="both"/>
            </w:pPr>
            <w:r>
              <w:rPr>
                <w:rFonts w:ascii="Times New Roman"/>
                <w:b w:val="false"/>
                <w:i w:val="false"/>
                <w:color w:val="000000"/>
                <w:sz w:val="20"/>
              </w:rPr>
              <w:t>
Развитие базового компонента евразийской сети и развертывание национального компонента евразийской сети</w:t>
            </w:r>
          </w:p>
          <w:bookmarkEnd w:id="441"/>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III кварталы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приемо-сдаточных испытаний</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4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42"/>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интеграционного компонента евразийской сети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43"/>
          <w:p>
            <w:pPr>
              <w:spacing w:after="20"/>
              <w:ind w:left="20"/>
              <w:jc w:val="both"/>
            </w:pPr>
            <w:r>
              <w:rPr>
                <w:rFonts w:ascii="Times New Roman"/>
                <w:b w:val="false"/>
                <w:i w:val="false"/>
                <w:color w:val="000000"/>
                <w:sz w:val="20"/>
              </w:rPr>
              <w:t>
I – III кварталы 2022 г.</w:t>
            </w:r>
          </w:p>
          <w:bookmarkEnd w:id="443"/>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приемо-сдаточных испытаний</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4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44"/>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45"/>
          <w:p>
            <w:pPr>
              <w:spacing w:after="20"/>
              <w:ind w:left="20"/>
              <w:jc w:val="both"/>
            </w:pPr>
            <w:r>
              <w:rPr>
                <w:rFonts w:ascii="Times New Roman"/>
                <w:b w:val="false"/>
                <w:i w:val="false"/>
                <w:color w:val="000000"/>
                <w:sz w:val="20"/>
              </w:rPr>
              <w:t>
Заключение агентских соглашений между оператором сети и сервис-провайдерами, операторами национальных компонентов и сервис-провайдерами</w:t>
            </w:r>
          </w:p>
          <w:bookmarkEnd w:id="445"/>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кварталы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46"/>
          <w:p>
            <w:pPr>
              <w:spacing w:after="20"/>
              <w:ind w:left="20"/>
              <w:jc w:val="both"/>
            </w:pPr>
            <w:r>
              <w:rPr>
                <w:rFonts w:ascii="Times New Roman"/>
                <w:b w:val="false"/>
                <w:i w:val="false"/>
                <w:color w:val="000000"/>
                <w:sz w:val="20"/>
              </w:rPr>
              <w:t>
агентские соглашения между оператором сети и сервис-провайдерами, операторами национальных компонентов и сервис-провайдерами</w:t>
            </w:r>
          </w:p>
          <w:bookmarkEnd w:id="446"/>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4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47"/>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возможностей интеграции евразийской сети с партнерскими трансграничными платформами третьих стран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кварталы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48"/>
          <w:p>
            <w:pPr>
              <w:spacing w:after="20"/>
              <w:ind w:left="20"/>
              <w:jc w:val="both"/>
            </w:pPr>
            <w:r>
              <w:rPr>
                <w:rFonts w:ascii="Times New Roman"/>
                <w:b w:val="false"/>
                <w:i w:val="false"/>
                <w:color w:val="000000"/>
                <w:sz w:val="20"/>
              </w:rPr>
              <w:t>
план мероприятий по вопросам интеграции евразийской сети с партнерскими трансграничными платформами третьих стран (как минимум с 1 трансграничной платформой третьих стран),</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план мероприятий по вопросам интеграции национальных компонентов евразийской сети с партнерскими трансграничными платформами третьих стран (как минимум с 1 трансграничной платформой третьих стран)</w:t>
            </w:r>
          </w:p>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4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49"/>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национального компонента евразийской сети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кварталы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50"/>
          <w:p>
            <w:pPr>
              <w:spacing w:after="20"/>
              <w:ind w:left="20"/>
              <w:jc w:val="both"/>
            </w:pPr>
            <w:r>
              <w:rPr>
                <w:rFonts w:ascii="Times New Roman"/>
                <w:b w:val="false"/>
                <w:i w:val="false"/>
                <w:color w:val="000000"/>
                <w:sz w:val="20"/>
              </w:rPr>
              <w:t>
протоколы приемо-сдаточных испытаний национального компонента евразийской сети</w:t>
            </w:r>
          </w:p>
          <w:bookmarkEnd w:id="450"/>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45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51"/>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базовых и национальных сервисов промышленной кооперации и субконтрактации к интеграционному компоненту евразийской сети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кварталы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52"/>
          <w:p>
            <w:pPr>
              <w:spacing w:after="20"/>
              <w:ind w:left="20"/>
              <w:jc w:val="both"/>
            </w:pPr>
            <w:r>
              <w:rPr>
                <w:rFonts w:ascii="Times New Roman"/>
                <w:b w:val="false"/>
                <w:i w:val="false"/>
                <w:color w:val="000000"/>
                <w:sz w:val="20"/>
              </w:rPr>
              <w:t>
протоколы подключения национальных сервисов промышленной кооперации и субконтрактации к интеграционному компоненту евразийской сети</w:t>
            </w:r>
          </w:p>
          <w:bookmarkEnd w:id="452"/>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5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53"/>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54"/>
          <w:p>
            <w:pPr>
              <w:spacing w:after="20"/>
              <w:ind w:left="20"/>
              <w:jc w:val="both"/>
            </w:pPr>
            <w:r>
              <w:rPr>
                <w:rFonts w:ascii="Times New Roman"/>
                <w:b w:val="false"/>
                <w:i w:val="false"/>
                <w:color w:val="000000"/>
                <w:sz w:val="20"/>
              </w:rPr>
              <w:t>
Подключение действующих и создаваемых сервисов национальных компонентов евразийской сети к интеграционному компоненту евразийской сети в соответствии с перечнем сервисов сервис-провайдеров, указанных в паспорте Проекта</w:t>
            </w:r>
          </w:p>
          <w:bookmarkEnd w:id="454"/>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55"/>
          <w:p>
            <w:pPr>
              <w:spacing w:after="20"/>
              <w:ind w:left="20"/>
              <w:jc w:val="both"/>
            </w:pPr>
            <w:r>
              <w:rPr>
                <w:rFonts w:ascii="Times New Roman"/>
                <w:b w:val="false"/>
                <w:i w:val="false"/>
                <w:color w:val="000000"/>
                <w:sz w:val="20"/>
              </w:rPr>
              <w:t>
I – IV кварталы</w:t>
            </w:r>
          </w:p>
          <w:bookmarkEnd w:id="455"/>
          <w:p>
            <w:pPr>
              <w:spacing w:after="20"/>
              <w:ind w:left="20"/>
              <w:jc w:val="both"/>
            </w:pPr>
            <w:r>
              <w:rPr>
                <w:rFonts w:ascii="Times New Roman"/>
                <w:b w:val="false"/>
                <w:i w:val="false"/>
                <w:color w:val="000000"/>
                <w:sz w:val="20"/>
              </w:rPr>
              <w:t>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56"/>
          <w:p>
            <w:pPr>
              <w:spacing w:after="20"/>
              <w:ind w:left="20"/>
              <w:jc w:val="both"/>
            </w:pPr>
            <w:r>
              <w:rPr>
                <w:rFonts w:ascii="Times New Roman"/>
                <w:b w:val="false"/>
                <w:i w:val="false"/>
                <w:color w:val="000000"/>
                <w:sz w:val="20"/>
              </w:rPr>
              <w:t>
протоколы испытаний интегрированных сервисов национальных компонентов,</w:t>
            </w:r>
          </w:p>
          <w:bookmarkEnd w:id="456"/>
          <w:p>
            <w:pPr>
              <w:spacing w:after="20"/>
              <w:ind w:left="20"/>
              <w:jc w:val="both"/>
            </w:pPr>
            <w:r>
              <w:rPr>
                <w:rFonts w:ascii="Times New Roman"/>
                <w:b w:val="false"/>
                <w:i w:val="false"/>
                <w:color w:val="000000"/>
                <w:sz w:val="20"/>
              </w:rPr>
              <w:t>
акты ввода в эксплуатацию сервисов</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5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57"/>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58"/>
          <w:p>
            <w:pPr>
              <w:spacing w:after="20"/>
              <w:ind w:left="20"/>
              <w:jc w:val="both"/>
            </w:pPr>
            <w:r>
              <w:rPr>
                <w:rFonts w:ascii="Times New Roman"/>
                <w:b w:val="false"/>
                <w:i w:val="false"/>
                <w:color w:val="000000"/>
                <w:sz w:val="20"/>
              </w:rPr>
              <w:t>
Разработка плана мероприятий в целях сопряжения евразийской сети, в том числе с перспективными проектами цифровой повестки Союза (унифицированная система поиска "Работа без границ", "Экосистема цифровых транспортных коридоров Союза", "Цифровое техническое регулирование в рамках Союза", цифровая прослеживаемость товаров, соглашение об обороте данных и другие), а также с базовыми ресурсами интегрированной информационной системы Союза</w:t>
            </w:r>
          </w:p>
          <w:bookmarkEnd w:id="458"/>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5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59"/>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60"/>
          <w:p>
            <w:pPr>
              <w:spacing w:after="20"/>
              <w:ind w:left="20"/>
              <w:jc w:val="both"/>
            </w:pPr>
            <w:r>
              <w:rPr>
                <w:rFonts w:ascii="Times New Roman"/>
                <w:b w:val="false"/>
                <w:i w:val="false"/>
                <w:color w:val="000000"/>
                <w:sz w:val="20"/>
              </w:rPr>
              <w:t>
Разработка и реализация плана продвижения евразийской сети. Проведение семинаров и вебинаров по вопросам развития евразийской сети для органов государственной власти и организаций государств-членов, а также иных участников сети</w:t>
            </w:r>
          </w:p>
          <w:bookmarkEnd w:id="460"/>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кварталы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продвижения евразийской сети, план проведения обучения, протоколы проведения обучения (не менее 1 000 участников евразийской сети)</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6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61"/>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62"/>
          <w:p>
            <w:pPr>
              <w:spacing w:after="20"/>
              <w:ind w:left="20"/>
              <w:jc w:val="both"/>
            </w:pPr>
            <w:r>
              <w:rPr>
                <w:rFonts w:ascii="Times New Roman"/>
                <w:b w:val="false"/>
                <w:i w:val="false"/>
                <w:color w:val="000000"/>
                <w:sz w:val="20"/>
              </w:rPr>
              <w:t>
Организация службы администрирования, технической и консультационной поддержки, а также обеспечение деятельности центров каталогизации, включая разработку методологии описания записей реестров евразийской сети с учетом национальных справочников и классификаторов с целью обеспечения единства представления сведений</w:t>
            </w:r>
          </w:p>
          <w:bookmarkEnd w:id="462"/>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кварталы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63"/>
          <w:p>
            <w:pPr>
              <w:spacing w:after="20"/>
              <w:ind w:left="20"/>
              <w:jc w:val="both"/>
            </w:pPr>
            <w:r>
              <w:rPr>
                <w:rFonts w:ascii="Times New Roman"/>
                <w:b w:val="false"/>
                <w:i w:val="false"/>
                <w:color w:val="000000"/>
                <w:sz w:val="20"/>
              </w:rPr>
              <w:t>
приведение таблиц переходных ключей справочников и классификаторов государств-членов (видов деятельности и продукции) в соответствие со справочниками и классификаторами, используемыми в евразийской сети</w:t>
            </w:r>
          </w:p>
          <w:bookmarkEnd w:id="463"/>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6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64"/>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национальных сервисов трансфера технологий к интеграционному компоненту евразийской сети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кварталы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465"/>
          <w:p>
            <w:pPr>
              <w:spacing w:after="20"/>
              <w:ind w:left="20"/>
              <w:jc w:val="both"/>
            </w:pPr>
            <w:r>
              <w:rPr>
                <w:rFonts w:ascii="Times New Roman"/>
                <w:b w:val="false"/>
                <w:i w:val="false"/>
                <w:color w:val="000000"/>
                <w:sz w:val="20"/>
              </w:rPr>
              <w:t>
протоколы подключения национальных сервисов трансфера технологий к интеграционному компоненту евразийской сети</w:t>
            </w:r>
          </w:p>
          <w:bookmarkEnd w:id="465"/>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46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66"/>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67"/>
          <w:p>
            <w:pPr>
              <w:spacing w:after="20"/>
              <w:ind w:left="20"/>
              <w:jc w:val="both"/>
            </w:pPr>
            <w:r>
              <w:rPr>
                <w:rFonts w:ascii="Times New Roman"/>
                <w:b w:val="false"/>
                <w:i w:val="false"/>
                <w:color w:val="000000"/>
                <w:sz w:val="20"/>
              </w:rPr>
              <w:t>
Реализация плана мероприятий в целях сопряжения евразийской сети, в том числе с перспективными проектами цифровой повестки Союза (унифицированная система поиска "Работа без границ", "Экосистема цифровых транспортных коридоров Союза", "Цифровое техническое регулирование в рамках Союза", цифровая прослеживаемость товаров, соглашение об обороте данных и другие), а также с базовыми ресурсами интегрированной информационной системы Союза</w:t>
            </w:r>
          </w:p>
          <w:bookmarkEnd w:id="467"/>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кварталы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68"/>
          <w:p>
            <w:pPr>
              <w:spacing w:after="20"/>
              <w:ind w:left="20"/>
              <w:jc w:val="both"/>
            </w:pPr>
            <w:r>
              <w:rPr>
                <w:rFonts w:ascii="Times New Roman"/>
                <w:b w:val="false"/>
                <w:i w:val="false"/>
                <w:color w:val="000000"/>
                <w:sz w:val="20"/>
              </w:rPr>
              <w:t>
ежеквартальный отчет о выполнении и корректировке реализации плана мероприятий,</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приемо-сдаточных испытаний,</w:t>
            </w:r>
          </w:p>
          <w:p>
            <w:pPr>
              <w:spacing w:after="20"/>
              <w:ind w:left="20"/>
              <w:jc w:val="both"/>
            </w:pPr>
            <w:r>
              <w:rPr>
                <w:rFonts w:ascii="Times New Roman"/>
                <w:b w:val="false"/>
                <w:i w:val="false"/>
                <w:color w:val="000000"/>
                <w:sz w:val="20"/>
              </w:rPr>
              <w:t>
акт приема-передачи</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6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69"/>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70"/>
          <w:p>
            <w:pPr>
              <w:spacing w:after="20"/>
              <w:ind w:left="20"/>
              <w:jc w:val="both"/>
            </w:pPr>
            <w:r>
              <w:rPr>
                <w:rFonts w:ascii="Times New Roman"/>
                <w:b w:val="false"/>
                <w:i w:val="false"/>
                <w:color w:val="000000"/>
                <w:sz w:val="20"/>
              </w:rPr>
              <w:t>
Разработка и утверждение плана мероприятий по подключению сервисов трансфера технологий национальных компонентов к евразийской сети</w:t>
            </w:r>
          </w:p>
          <w:bookmarkEnd w:id="470"/>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кварталы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(с указанием сроков реализации)</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47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71"/>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472"/>
          <w:p>
            <w:pPr>
              <w:spacing w:after="20"/>
              <w:ind w:left="20"/>
              <w:jc w:val="both"/>
            </w:pPr>
            <w:r>
              <w:rPr>
                <w:rFonts w:ascii="Times New Roman"/>
                <w:b w:val="false"/>
                <w:i w:val="false"/>
                <w:color w:val="000000"/>
                <w:sz w:val="20"/>
              </w:rPr>
              <w:t>
Разработка и утверждение плана мероприятий по подключению сервисов промышленной кооперации и субконтрактации национальных компонентов к евразийской сети</w:t>
            </w:r>
          </w:p>
          <w:bookmarkEnd w:id="472"/>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(с указанием сроков реализации)</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7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73"/>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74"/>
          <w:p>
            <w:pPr>
              <w:spacing w:after="20"/>
              <w:ind w:left="20"/>
              <w:jc w:val="both"/>
            </w:pPr>
            <w:r>
              <w:rPr>
                <w:rFonts w:ascii="Times New Roman"/>
                <w:b w:val="false"/>
                <w:i w:val="false"/>
                <w:color w:val="000000"/>
                <w:sz w:val="20"/>
              </w:rPr>
              <w:t>
Разработка и реализация подходов к мониторингу и анализу данных, характеризующих промышленную кооперацию, субконтрактацию и трансфер технологий в государствах-членах в рамках евразийской сети (в страновом, отраслевом, временном и других разрезах), в том числе с учетом возможности использования индустриального интернета</w:t>
            </w:r>
          </w:p>
          <w:bookmarkEnd w:id="474"/>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мониторинга и анализа данных о промышленной кооперации, субконтрактации и трансфере технологий в рамках евразийской сети</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7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75"/>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76"/>
          <w:p>
            <w:pPr>
              <w:spacing w:after="20"/>
              <w:ind w:left="20"/>
              <w:jc w:val="both"/>
            </w:pPr>
            <w:r>
              <w:rPr>
                <w:rFonts w:ascii="Times New Roman"/>
                <w:b w:val="false"/>
                <w:i w:val="false"/>
                <w:color w:val="000000"/>
                <w:sz w:val="20"/>
              </w:rPr>
              <w:t>
Уточнение требований к национальным компонентам евразийской сети и к сервис-провайдерам по итогам опытной эксплуатации евразийской сети</w:t>
            </w:r>
          </w:p>
          <w:bookmarkEnd w:id="476"/>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77"/>
          <w:p>
            <w:pPr>
              <w:spacing w:after="20"/>
              <w:ind w:left="20"/>
              <w:jc w:val="both"/>
            </w:pPr>
            <w:r>
              <w:rPr>
                <w:rFonts w:ascii="Times New Roman"/>
                <w:b w:val="false"/>
                <w:i w:val="false"/>
                <w:color w:val="000000"/>
                <w:sz w:val="20"/>
              </w:rPr>
              <w:t>
уточненные требования к национальным компонентам евразийской сети,</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уточненные требования к сервис-провайдерам</w:t>
            </w:r>
          </w:p>
          <w:p>
            <w:pPr>
              <w:spacing w:after="20"/>
              <w:ind w:left="20"/>
              <w:jc w:val="both"/>
            </w:pP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7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78"/>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479"/>
          <w:p>
            <w:pPr>
              <w:spacing w:after="20"/>
              <w:ind w:left="20"/>
              <w:jc w:val="both"/>
            </w:pPr>
            <w:r>
              <w:rPr>
                <w:rFonts w:ascii="Times New Roman"/>
                <w:b w:val="false"/>
                <w:i w:val="false"/>
                <w:color w:val="000000"/>
                <w:sz w:val="20"/>
              </w:rPr>
              <w:t>
Внесение изменений в положение о евразийской сети по итогам промышленной эксплуатации евразийской сети</w:t>
            </w:r>
          </w:p>
          <w:bookmarkEnd w:id="479"/>
          <w:p>
            <w:pPr>
              <w:spacing w:after="20"/>
              <w:ind w:left="20"/>
              <w:jc w:val="both"/>
            </w:pP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актуализированное положение о евразийской сети</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8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80"/>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запланированных результатов Проекта. Подведение итогов реализации Проекта и предложения по дальнейшему развитию Проекта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481"/>
          <w:p>
            <w:pPr>
              <w:spacing w:after="20"/>
              <w:ind w:left="20"/>
              <w:jc w:val="both"/>
            </w:pPr>
            <w:r>
              <w:rPr>
                <w:rFonts w:ascii="Times New Roman"/>
                <w:b w:val="false"/>
                <w:i w:val="false"/>
                <w:color w:val="000000"/>
                <w:sz w:val="20"/>
              </w:rPr>
              <w:t>
итоговый отчет по реализации Проекта с оценкой достижения запланированных результатов.</w:t>
            </w:r>
          </w:p>
          <w:bookmarkEnd w:id="481"/>
          <w:p>
            <w:pPr>
              <w:spacing w:after="20"/>
              <w:ind w:left="20"/>
              <w:jc w:val="both"/>
            </w:pPr>
            <w:r>
              <w:rPr>
                <w:rFonts w:ascii="Times New Roman"/>
                <w:b w:val="false"/>
                <w:i w:val="false"/>
                <w:color w:val="000000"/>
                <w:sz w:val="20"/>
              </w:rPr>
              <w:t>
Предложения по развитию и совершенствованию евразийской сети должны включать описание модели устойчивого функционирования евразийской сети</w:t>
            </w:r>
          </w:p>
        </w:tc>
      </w:tr>
    </w:tbl>
    <w:bookmarkStart w:name="z955" w:id="482"/>
    <w:p>
      <w:pPr>
        <w:spacing w:after="0"/>
        <w:ind w:left="0"/>
        <w:jc w:val="both"/>
      </w:pPr>
      <w:r>
        <w:rPr>
          <w:rFonts w:ascii="Times New Roman"/>
          <w:b w:val="false"/>
          <w:i w:val="false"/>
          <w:color w:val="000000"/>
          <w:sz w:val="28"/>
        </w:rPr>
        <w:t>
      Исполнитель должен обеспечить создание и функционирование проектного офиса, предусмотрев для этого выделение необходимых ресурсов.</w:t>
      </w:r>
    </w:p>
    <w:bookmarkEnd w:id="482"/>
    <w:bookmarkStart w:name="z956" w:id="483"/>
    <w:p>
      <w:pPr>
        <w:spacing w:after="0"/>
        <w:ind w:left="0"/>
        <w:jc w:val="both"/>
      </w:pPr>
      <w:r>
        <w:rPr>
          <w:rFonts w:ascii="Times New Roman"/>
          <w:b w:val="false"/>
          <w:i w:val="false"/>
          <w:color w:val="000000"/>
          <w:sz w:val="28"/>
        </w:rPr>
        <w:t xml:space="preserve">
      </w:t>
      </w:r>
      <w:r>
        <w:rPr>
          <w:rFonts w:ascii="Times New Roman"/>
          <w:b/>
          <w:i w:val="false"/>
          <w:color w:val="000000"/>
          <w:sz w:val="28"/>
        </w:rPr>
        <w:t>6. Порядок контроля и приемки оказанных услуг</w:t>
      </w:r>
    </w:p>
    <w:bookmarkEnd w:id="483"/>
    <w:bookmarkStart w:name="z957" w:id="484"/>
    <w:p>
      <w:pPr>
        <w:spacing w:after="0"/>
        <w:ind w:left="0"/>
        <w:jc w:val="both"/>
      </w:pPr>
      <w:r>
        <w:rPr>
          <w:rFonts w:ascii="Times New Roman"/>
          <w:b w:val="false"/>
          <w:i w:val="false"/>
          <w:color w:val="000000"/>
          <w:sz w:val="28"/>
        </w:rPr>
        <w:t>
      Сдача-приемка работ производится поэтапно в соответствии с календарным планом оказания услуг.</w:t>
      </w:r>
    </w:p>
    <w:bookmarkEnd w:id="484"/>
    <w:bookmarkStart w:name="z958" w:id="485"/>
    <w:p>
      <w:pPr>
        <w:spacing w:after="0"/>
        <w:ind w:left="0"/>
        <w:jc w:val="both"/>
      </w:pPr>
      <w:r>
        <w:rPr>
          <w:rFonts w:ascii="Times New Roman"/>
          <w:b w:val="false"/>
          <w:i w:val="false"/>
          <w:color w:val="000000"/>
          <w:sz w:val="28"/>
        </w:rPr>
        <w:t>
      Приемка результатов оказанных услуг оформляется актом сдачи-приемки оказанных услуг (далее – финансовый акт).</w:t>
      </w:r>
    </w:p>
    <w:bookmarkEnd w:id="485"/>
    <w:bookmarkStart w:name="z959" w:id="486"/>
    <w:p>
      <w:pPr>
        <w:spacing w:after="0"/>
        <w:ind w:left="0"/>
        <w:jc w:val="both"/>
      </w:pPr>
      <w:r>
        <w:rPr>
          <w:rFonts w:ascii="Times New Roman"/>
          <w:b w:val="false"/>
          <w:i w:val="false"/>
          <w:color w:val="000000"/>
          <w:sz w:val="28"/>
        </w:rPr>
        <w:t>
      Необходимым условием для подписания финансового акта является наличие должным образом оформленных технических актов и листов утверждения для каждой указанной в финансовом акте услуги.</w:t>
      </w:r>
    </w:p>
    <w:bookmarkEnd w:id="486"/>
    <w:bookmarkStart w:name="z960" w:id="487"/>
    <w:p>
      <w:pPr>
        <w:spacing w:after="0"/>
        <w:ind w:left="0"/>
        <w:jc w:val="both"/>
      </w:pPr>
      <w:r>
        <w:rPr>
          <w:rFonts w:ascii="Times New Roman"/>
          <w:b w:val="false"/>
          <w:i w:val="false"/>
          <w:color w:val="000000"/>
          <w:sz w:val="28"/>
        </w:rPr>
        <w:t>
      Отсутствие замечаний к результатам оказания услуг подтверждается подписями ответственных представителей Заказчика на листе согласования, предварительно подписанным ответственными представителями Исполнителя.</w:t>
      </w:r>
    </w:p>
    <w:bookmarkEnd w:id="487"/>
    <w:bookmarkStart w:name="z961" w:id="488"/>
    <w:p>
      <w:pPr>
        <w:spacing w:after="0"/>
        <w:ind w:left="0"/>
        <w:jc w:val="both"/>
      </w:pPr>
      <w:r>
        <w:rPr>
          <w:rFonts w:ascii="Times New Roman"/>
          <w:b w:val="false"/>
          <w:i w:val="false"/>
          <w:color w:val="000000"/>
          <w:sz w:val="28"/>
        </w:rPr>
        <w:t>
      Технический акт подписывается уполномоченным представителем Заказчика при наличии полностью оформленного листа согласования на соответствующую услугу.</w:t>
      </w:r>
    </w:p>
    <w:bookmarkEnd w:id="488"/>
    <w:bookmarkStart w:name="z962" w:id="489"/>
    <w:p>
      <w:pPr>
        <w:spacing w:after="0"/>
        <w:ind w:left="0"/>
        <w:jc w:val="both"/>
      </w:pPr>
      <w:r>
        <w:rPr>
          <w:rFonts w:ascii="Times New Roman"/>
          <w:b w:val="false"/>
          <w:i w:val="false"/>
          <w:color w:val="000000"/>
          <w:sz w:val="28"/>
        </w:rPr>
        <w:t xml:space="preserve">
      Представители Заказчика, уполномоченные на подписание технических актов, определяются отдельно для каждой услуги. </w:t>
      </w:r>
    </w:p>
    <w:bookmarkEnd w:id="489"/>
    <w:bookmarkStart w:name="z963" w:id="490"/>
    <w:p>
      <w:pPr>
        <w:spacing w:after="0"/>
        <w:ind w:left="0"/>
        <w:jc w:val="both"/>
      </w:pPr>
      <w:r>
        <w:rPr>
          <w:rFonts w:ascii="Times New Roman"/>
          <w:b w:val="false"/>
          <w:i w:val="false"/>
          <w:color w:val="000000"/>
          <w:sz w:val="28"/>
        </w:rPr>
        <w:t>
      Результаты оказания услуг рассматриваются ответственными представителями Заказчика в соответствии с распределением ответственности:</w:t>
      </w:r>
    </w:p>
    <w:bookmarkEnd w:id="490"/>
    <w:bookmarkStart w:name="z964" w:id="491"/>
    <w:p>
      <w:pPr>
        <w:spacing w:after="0"/>
        <w:ind w:left="0"/>
        <w:jc w:val="both"/>
      </w:pPr>
      <w:r>
        <w:rPr>
          <w:rFonts w:ascii="Times New Roman"/>
          <w:b w:val="false"/>
          <w:i w:val="false"/>
          <w:color w:val="000000"/>
          <w:sz w:val="28"/>
        </w:rPr>
        <w:t>
      в части общих и функциональных требований;</w:t>
      </w:r>
    </w:p>
    <w:bookmarkEnd w:id="491"/>
    <w:bookmarkStart w:name="z965" w:id="492"/>
    <w:p>
      <w:pPr>
        <w:spacing w:after="0"/>
        <w:ind w:left="0"/>
        <w:jc w:val="both"/>
      </w:pPr>
      <w:r>
        <w:rPr>
          <w:rFonts w:ascii="Times New Roman"/>
          <w:b w:val="false"/>
          <w:i w:val="false"/>
          <w:color w:val="000000"/>
          <w:sz w:val="28"/>
        </w:rPr>
        <w:t>
      в части требований к защите информации;</w:t>
      </w:r>
    </w:p>
    <w:bookmarkEnd w:id="492"/>
    <w:bookmarkStart w:name="z966" w:id="493"/>
    <w:p>
      <w:pPr>
        <w:spacing w:after="0"/>
        <w:ind w:left="0"/>
        <w:jc w:val="both"/>
      </w:pPr>
      <w:r>
        <w:rPr>
          <w:rFonts w:ascii="Times New Roman"/>
          <w:b w:val="false"/>
          <w:i w:val="false"/>
          <w:color w:val="000000"/>
          <w:sz w:val="28"/>
        </w:rPr>
        <w:t>
      в части требований к информационно-коммуникационной инфраструктуре.</w:t>
      </w:r>
    </w:p>
    <w:bookmarkEnd w:id="493"/>
    <w:bookmarkStart w:name="z967" w:id="494"/>
    <w:p>
      <w:pPr>
        <w:spacing w:after="0"/>
        <w:ind w:left="0"/>
        <w:jc w:val="both"/>
      </w:pPr>
      <w:r>
        <w:rPr>
          <w:rFonts w:ascii="Times New Roman"/>
          <w:b w:val="false"/>
          <w:i w:val="false"/>
          <w:color w:val="000000"/>
          <w:sz w:val="28"/>
        </w:rPr>
        <w:t>
      Максимальный срок рассмотрения Заказчиком результатов оказания услуг определяется договором.</w:t>
      </w:r>
    </w:p>
    <w:bookmarkEnd w:id="494"/>
    <w:bookmarkStart w:name="z968" w:id="495"/>
    <w:p>
      <w:pPr>
        <w:spacing w:after="0"/>
        <w:ind w:left="0"/>
        <w:jc w:val="both"/>
      </w:pPr>
      <w:r>
        <w:rPr>
          <w:rFonts w:ascii="Times New Roman"/>
          <w:b w:val="false"/>
          <w:i w:val="false"/>
          <w:color w:val="000000"/>
          <w:sz w:val="28"/>
        </w:rPr>
        <w:t>
      При наличии замечаний оформляется мотивированный отказ от приемки. В случае отсутствия замечаний к результатам оказания услуг подписываются листы утверждения и технические акты.</w:t>
      </w:r>
    </w:p>
    <w:bookmarkEnd w:id="495"/>
    <w:bookmarkStart w:name="z969" w:id="496"/>
    <w:p>
      <w:pPr>
        <w:spacing w:after="0"/>
        <w:ind w:left="0"/>
        <w:jc w:val="both"/>
      </w:pPr>
      <w:r>
        <w:rPr>
          <w:rFonts w:ascii="Times New Roman"/>
          <w:b w:val="false"/>
          <w:i w:val="false"/>
          <w:color w:val="000000"/>
          <w:sz w:val="28"/>
        </w:rPr>
        <w:t>
      Лист согласования, подписанный со стороны исполнителей, представляется в Заказчику одновременно с результатами оказания соответствующей услуги.</w:t>
      </w:r>
    </w:p>
    <w:bookmarkEnd w:id="496"/>
    <w:bookmarkStart w:name="z970" w:id="497"/>
    <w:p>
      <w:pPr>
        <w:spacing w:after="0"/>
        <w:ind w:left="0"/>
        <w:jc w:val="both"/>
      </w:pPr>
      <w:r>
        <w:rPr>
          <w:rFonts w:ascii="Times New Roman"/>
          <w:b w:val="false"/>
          <w:i w:val="false"/>
          <w:color w:val="000000"/>
          <w:sz w:val="28"/>
        </w:rPr>
        <w:t>
      Ответственные представители Заказчика рассматривают представленные исполнителем материалы.</w:t>
      </w:r>
    </w:p>
    <w:bookmarkEnd w:id="497"/>
    <w:bookmarkStart w:name="z971" w:id="498"/>
    <w:p>
      <w:pPr>
        <w:spacing w:after="0"/>
        <w:ind w:left="0"/>
        <w:jc w:val="both"/>
      </w:pPr>
      <w:r>
        <w:rPr>
          <w:rFonts w:ascii="Times New Roman"/>
          <w:b w:val="false"/>
          <w:i w:val="false"/>
          <w:color w:val="000000"/>
          <w:sz w:val="28"/>
        </w:rPr>
        <w:t>
      Сбор подписей представителей Заказчика на листе согласования осуществляют представители Исполнителя.</w:t>
      </w:r>
    </w:p>
    <w:bookmarkEnd w:id="498"/>
    <w:bookmarkStart w:name="z972" w:id="499"/>
    <w:p>
      <w:pPr>
        <w:spacing w:after="0"/>
        <w:ind w:left="0"/>
        <w:jc w:val="both"/>
      </w:pPr>
      <w:r>
        <w:rPr>
          <w:rFonts w:ascii="Times New Roman"/>
          <w:b w:val="false"/>
          <w:i w:val="false"/>
          <w:color w:val="000000"/>
          <w:sz w:val="28"/>
        </w:rPr>
        <w:t xml:space="preserve">
      При сдаче-приемке программного обеспечения проводятся приемо-сдаточные испытания. </w:t>
      </w:r>
    </w:p>
    <w:bookmarkEnd w:id="499"/>
    <w:bookmarkStart w:name="z973" w:id="500"/>
    <w:p>
      <w:pPr>
        <w:spacing w:after="0"/>
        <w:ind w:left="0"/>
        <w:jc w:val="both"/>
      </w:pPr>
      <w:r>
        <w:rPr>
          <w:rFonts w:ascii="Times New Roman"/>
          <w:b w:val="false"/>
          <w:i w:val="false"/>
          <w:color w:val="000000"/>
          <w:sz w:val="28"/>
        </w:rPr>
        <w:t xml:space="preserve">
      Приемо-сдаточные испытания проводятся в соответствии с программой и методикой испытаний, входящей в состав технической документации евразийской сети. </w:t>
      </w:r>
    </w:p>
    <w:bookmarkEnd w:id="500"/>
    <w:bookmarkStart w:name="z974" w:id="501"/>
    <w:p>
      <w:pPr>
        <w:spacing w:after="0"/>
        <w:ind w:left="0"/>
        <w:jc w:val="both"/>
      </w:pPr>
      <w:r>
        <w:rPr>
          <w:rFonts w:ascii="Times New Roman"/>
          <w:b w:val="false"/>
          <w:i w:val="false"/>
          <w:color w:val="000000"/>
          <w:sz w:val="28"/>
        </w:rPr>
        <w:t>
      В рамках приемо-сдаточных испытаний осуществляются, в том числе следующие действия:</w:t>
      </w:r>
    </w:p>
    <w:bookmarkEnd w:id="501"/>
    <w:bookmarkStart w:name="z975" w:id="502"/>
    <w:p>
      <w:pPr>
        <w:spacing w:after="0"/>
        <w:ind w:left="0"/>
        <w:jc w:val="both"/>
      </w:pPr>
      <w:r>
        <w:rPr>
          <w:rFonts w:ascii="Times New Roman"/>
          <w:b w:val="false"/>
          <w:i w:val="false"/>
          <w:color w:val="000000"/>
          <w:sz w:val="28"/>
        </w:rPr>
        <w:t>
      1) проверка программного обеспечения и проектной документации на соответствие установленным требованиям (техническое задание, частное техническое задание, технологические документы, задания на разработку, технические требования и прочее);</w:t>
      </w:r>
    </w:p>
    <w:bookmarkEnd w:id="502"/>
    <w:bookmarkStart w:name="z976" w:id="503"/>
    <w:p>
      <w:pPr>
        <w:spacing w:after="0"/>
        <w:ind w:left="0"/>
        <w:jc w:val="both"/>
      </w:pPr>
      <w:r>
        <w:rPr>
          <w:rFonts w:ascii="Times New Roman"/>
          <w:b w:val="false"/>
          <w:i w:val="false"/>
          <w:color w:val="000000"/>
          <w:sz w:val="28"/>
        </w:rPr>
        <w:t>
      2) компиляция текстов программных компонентов в исходном коде (исходных текстов программ), представленных на компакт-диске в составе отчетных материалов, в соответствии с описанием программного обеспечения (или иным документом из состава представленной технической документации евразийской сети);</w:t>
      </w:r>
    </w:p>
    <w:bookmarkEnd w:id="503"/>
    <w:bookmarkStart w:name="z977" w:id="504"/>
    <w:p>
      <w:pPr>
        <w:spacing w:after="0"/>
        <w:ind w:left="0"/>
        <w:jc w:val="both"/>
      </w:pPr>
      <w:r>
        <w:rPr>
          <w:rFonts w:ascii="Times New Roman"/>
          <w:b w:val="false"/>
          <w:i w:val="false"/>
          <w:color w:val="000000"/>
          <w:sz w:val="28"/>
        </w:rPr>
        <w:t>
      3) проверка соответствия полученных результатов компиляции с программными компонентами в исполняемом виде (дистрибутивами программного обеспечения), представленных на компакт-диске в составе отчетных материалов;</w:t>
      </w:r>
    </w:p>
    <w:bookmarkEnd w:id="504"/>
    <w:bookmarkStart w:name="z978" w:id="505"/>
    <w:p>
      <w:pPr>
        <w:spacing w:after="0"/>
        <w:ind w:left="0"/>
        <w:jc w:val="both"/>
      </w:pPr>
      <w:r>
        <w:rPr>
          <w:rFonts w:ascii="Times New Roman"/>
          <w:b w:val="false"/>
          <w:i w:val="false"/>
          <w:color w:val="000000"/>
          <w:sz w:val="28"/>
        </w:rPr>
        <w:t>
      4) развертывание представленных на компакт-диске в составе отчетных материалов программных компонентов в исполняемом виде (дистрибутивов программного обеспечения) в соответствии с руководством администратора, входящего в состав технической документации евразийской сети;</w:t>
      </w:r>
    </w:p>
    <w:bookmarkEnd w:id="505"/>
    <w:bookmarkStart w:name="z979" w:id="506"/>
    <w:p>
      <w:pPr>
        <w:spacing w:after="0"/>
        <w:ind w:left="0"/>
        <w:jc w:val="both"/>
      </w:pPr>
      <w:r>
        <w:rPr>
          <w:rFonts w:ascii="Times New Roman"/>
          <w:b w:val="false"/>
          <w:i w:val="false"/>
          <w:color w:val="000000"/>
          <w:sz w:val="28"/>
        </w:rPr>
        <w:t>
      5) выполнение сценариев и контрольных примеров в соответствии программой и методикой испытаний.</w:t>
      </w:r>
    </w:p>
    <w:bookmarkEnd w:id="506"/>
    <w:bookmarkStart w:name="z980" w:id="507"/>
    <w:p>
      <w:pPr>
        <w:spacing w:after="0"/>
        <w:ind w:left="0"/>
        <w:jc w:val="both"/>
      </w:pPr>
      <w:r>
        <w:rPr>
          <w:rFonts w:ascii="Times New Roman"/>
          <w:b w:val="false"/>
          <w:i w:val="false"/>
          <w:color w:val="000000"/>
          <w:sz w:val="28"/>
        </w:rPr>
        <w:t xml:space="preserve">
      Подготовку и организацию проведения приемо-сдаточных испытаний осуществляет Исполнитель. </w:t>
      </w:r>
    </w:p>
    <w:bookmarkEnd w:id="507"/>
    <w:bookmarkStart w:name="z981" w:id="508"/>
    <w:p>
      <w:pPr>
        <w:spacing w:after="0"/>
        <w:ind w:left="0"/>
        <w:jc w:val="both"/>
      </w:pPr>
      <w:r>
        <w:rPr>
          <w:rFonts w:ascii="Times New Roman"/>
          <w:b w:val="false"/>
          <w:i w:val="false"/>
          <w:color w:val="000000"/>
          <w:sz w:val="28"/>
        </w:rPr>
        <w:t>
      Результаты приемо-сдаточных испытаний оформляются протоколом. Проекты протоколов приемо-сдаточных испытаний подготавливаются и согласовываются Исполнителем с Заказчиком.</w:t>
      </w:r>
    </w:p>
    <w:bookmarkEnd w:id="508"/>
    <w:bookmarkStart w:name="z982" w:id="509"/>
    <w:p>
      <w:pPr>
        <w:spacing w:after="0"/>
        <w:ind w:left="0"/>
        <w:jc w:val="both"/>
      </w:pPr>
      <w:r>
        <w:rPr>
          <w:rFonts w:ascii="Times New Roman"/>
          <w:b w:val="false"/>
          <w:i w:val="false"/>
          <w:color w:val="000000"/>
          <w:sz w:val="28"/>
        </w:rPr>
        <w:t xml:space="preserve">
      </w:t>
      </w:r>
      <w:r>
        <w:rPr>
          <w:rFonts w:ascii="Times New Roman"/>
          <w:b/>
          <w:i w:val="false"/>
          <w:color w:val="000000"/>
          <w:sz w:val="28"/>
        </w:rPr>
        <w:t>7. Требования к составу и содержанию работ по подготовке объектов автоматизации к вводу системы в действие</w:t>
      </w:r>
    </w:p>
    <w:bookmarkEnd w:id="509"/>
    <w:bookmarkStart w:name="z983" w:id="510"/>
    <w:p>
      <w:pPr>
        <w:spacing w:after="0"/>
        <w:ind w:left="0"/>
        <w:jc w:val="both"/>
      </w:pPr>
      <w:r>
        <w:rPr>
          <w:rFonts w:ascii="Times New Roman"/>
          <w:b w:val="false"/>
          <w:i w:val="false"/>
          <w:color w:val="000000"/>
          <w:sz w:val="28"/>
        </w:rPr>
        <w:t>
      Для подготовки объектов автоматизации к вводу компонентов евразийской сети в действие Исполнителем должен быть проведен комплекс технических и организационных мероприятий, включая:</w:t>
      </w:r>
    </w:p>
    <w:bookmarkEnd w:id="510"/>
    <w:bookmarkStart w:name="z984" w:id="511"/>
    <w:p>
      <w:pPr>
        <w:spacing w:after="0"/>
        <w:ind w:left="0"/>
        <w:jc w:val="both"/>
      </w:pPr>
      <w:r>
        <w:rPr>
          <w:rFonts w:ascii="Times New Roman"/>
          <w:b w:val="false"/>
          <w:i w:val="false"/>
          <w:color w:val="000000"/>
          <w:sz w:val="28"/>
        </w:rPr>
        <w:t>
      развертывание созданных или модернизированных подсистем и компонентов евразийской сети;</w:t>
      </w:r>
    </w:p>
    <w:bookmarkEnd w:id="511"/>
    <w:bookmarkStart w:name="z985" w:id="512"/>
    <w:p>
      <w:pPr>
        <w:spacing w:after="0"/>
        <w:ind w:left="0"/>
        <w:jc w:val="both"/>
      </w:pPr>
      <w:r>
        <w:rPr>
          <w:rFonts w:ascii="Times New Roman"/>
          <w:b w:val="false"/>
          <w:i w:val="false"/>
          <w:color w:val="000000"/>
          <w:sz w:val="28"/>
        </w:rPr>
        <w:t>
      подготовка данных для первоначальной загрузки.</w:t>
      </w:r>
    </w:p>
    <w:bookmarkEnd w:id="512"/>
    <w:bookmarkStart w:name="z986" w:id="513"/>
    <w:p>
      <w:pPr>
        <w:spacing w:after="0"/>
        <w:ind w:left="0"/>
        <w:jc w:val="both"/>
      </w:pPr>
      <w:r>
        <w:rPr>
          <w:rFonts w:ascii="Times New Roman"/>
          <w:b w:val="false"/>
          <w:i w:val="false"/>
          <w:color w:val="000000"/>
          <w:sz w:val="28"/>
        </w:rPr>
        <w:t>
      Должны быть установлены следующие этапы ввода в действие:</w:t>
      </w:r>
    </w:p>
    <w:bookmarkEnd w:id="513"/>
    <w:bookmarkStart w:name="z987" w:id="514"/>
    <w:p>
      <w:pPr>
        <w:spacing w:after="0"/>
        <w:ind w:left="0"/>
        <w:jc w:val="both"/>
      </w:pPr>
      <w:r>
        <w:rPr>
          <w:rFonts w:ascii="Times New Roman"/>
          <w:b w:val="false"/>
          <w:i w:val="false"/>
          <w:color w:val="000000"/>
          <w:sz w:val="28"/>
        </w:rPr>
        <w:t>
      предварительные испытания;</w:t>
      </w:r>
    </w:p>
    <w:bookmarkEnd w:id="514"/>
    <w:bookmarkStart w:name="z988" w:id="515"/>
    <w:p>
      <w:pPr>
        <w:spacing w:after="0"/>
        <w:ind w:left="0"/>
        <w:jc w:val="both"/>
      </w:pPr>
      <w:r>
        <w:rPr>
          <w:rFonts w:ascii="Times New Roman"/>
          <w:b w:val="false"/>
          <w:i w:val="false"/>
          <w:color w:val="000000"/>
          <w:sz w:val="28"/>
        </w:rPr>
        <w:t>
      опытная эксплуатация;</w:t>
      </w:r>
    </w:p>
    <w:bookmarkEnd w:id="515"/>
    <w:bookmarkStart w:name="z989" w:id="516"/>
    <w:p>
      <w:pPr>
        <w:spacing w:after="0"/>
        <w:ind w:left="0"/>
        <w:jc w:val="both"/>
      </w:pPr>
      <w:r>
        <w:rPr>
          <w:rFonts w:ascii="Times New Roman"/>
          <w:b w:val="false"/>
          <w:i w:val="false"/>
          <w:color w:val="000000"/>
          <w:sz w:val="28"/>
        </w:rPr>
        <w:t>
      приемочные испытания.</w:t>
      </w:r>
    </w:p>
    <w:bookmarkEnd w:id="516"/>
    <w:bookmarkStart w:name="z990" w:id="517"/>
    <w:p>
      <w:pPr>
        <w:spacing w:after="0"/>
        <w:ind w:left="0"/>
        <w:jc w:val="both"/>
      </w:pPr>
      <w:r>
        <w:rPr>
          <w:rFonts w:ascii="Times New Roman"/>
          <w:b w:val="false"/>
          <w:i w:val="false"/>
          <w:color w:val="000000"/>
          <w:sz w:val="28"/>
        </w:rPr>
        <w:t>
      Для подготовки объекта автоматизации и базовых сервисов к вводу в действие должны быть проведены следующие мероприятия:</w:t>
      </w:r>
    </w:p>
    <w:bookmarkEnd w:id="517"/>
    <w:bookmarkStart w:name="z991" w:id="518"/>
    <w:p>
      <w:pPr>
        <w:spacing w:after="0"/>
        <w:ind w:left="0"/>
        <w:jc w:val="both"/>
      </w:pPr>
      <w:r>
        <w:rPr>
          <w:rFonts w:ascii="Times New Roman"/>
          <w:b w:val="false"/>
          <w:i w:val="false"/>
          <w:color w:val="000000"/>
          <w:sz w:val="28"/>
        </w:rPr>
        <w:t>
      создание учетных записей и настройка прав доступа пользователей, участвующих в эксплуатации и базовых сервисов;</w:t>
      </w:r>
    </w:p>
    <w:bookmarkEnd w:id="518"/>
    <w:bookmarkStart w:name="z992" w:id="519"/>
    <w:p>
      <w:pPr>
        <w:spacing w:after="0"/>
        <w:ind w:left="0"/>
        <w:jc w:val="both"/>
      </w:pPr>
      <w:r>
        <w:rPr>
          <w:rFonts w:ascii="Times New Roman"/>
          <w:b w:val="false"/>
          <w:i w:val="false"/>
          <w:color w:val="000000"/>
          <w:sz w:val="28"/>
        </w:rPr>
        <w:t>
      проведение первичного обучения специалистов Заказчика, участвующих в опытной эксплуатации;</w:t>
      </w:r>
    </w:p>
    <w:bookmarkEnd w:id="519"/>
    <w:bookmarkStart w:name="z993" w:id="520"/>
    <w:p>
      <w:pPr>
        <w:spacing w:after="0"/>
        <w:ind w:left="0"/>
        <w:jc w:val="both"/>
      </w:pPr>
      <w:r>
        <w:rPr>
          <w:rFonts w:ascii="Times New Roman"/>
          <w:b w:val="false"/>
          <w:i w:val="false"/>
          <w:color w:val="000000"/>
          <w:sz w:val="28"/>
        </w:rPr>
        <w:t>
      организации технической поддержки пользователей на период опытной эксплуатации.</w:t>
      </w:r>
    </w:p>
    <w:bookmarkEnd w:id="520"/>
    <w:bookmarkStart w:name="z994" w:id="521"/>
    <w:p>
      <w:pPr>
        <w:spacing w:after="0"/>
        <w:ind w:left="0"/>
        <w:jc w:val="both"/>
      </w:pPr>
      <w:r>
        <w:rPr>
          <w:rFonts w:ascii="Times New Roman"/>
          <w:b w:val="false"/>
          <w:i w:val="false"/>
          <w:color w:val="000000"/>
          <w:sz w:val="28"/>
        </w:rPr>
        <w:t>
      Перечень дополнительных мероприятий для подготовки объектов автоматизации к вводу системы в действие может быть уточнен в документах, определяющих требования к компонентам евразийской сети, в том числе в частных технических заданиях на подсистемы.</w:t>
      </w:r>
    </w:p>
    <w:bookmarkEnd w:id="521"/>
    <w:bookmarkStart w:name="z995" w:id="522"/>
    <w:p>
      <w:pPr>
        <w:spacing w:after="0"/>
        <w:ind w:left="0"/>
        <w:jc w:val="both"/>
      </w:pPr>
      <w:r>
        <w:rPr>
          <w:rFonts w:ascii="Times New Roman"/>
          <w:b w:val="false"/>
          <w:i w:val="false"/>
          <w:color w:val="000000"/>
          <w:sz w:val="28"/>
        </w:rPr>
        <w:t xml:space="preserve">
      </w:t>
      </w:r>
      <w:r>
        <w:rPr>
          <w:rFonts w:ascii="Times New Roman"/>
          <w:b/>
          <w:i w:val="false"/>
          <w:color w:val="000000"/>
          <w:sz w:val="28"/>
        </w:rPr>
        <w:t>8. Требования к документированию</w:t>
      </w:r>
    </w:p>
    <w:bookmarkEnd w:id="522"/>
    <w:bookmarkStart w:name="z996" w:id="523"/>
    <w:p>
      <w:pPr>
        <w:spacing w:after="0"/>
        <w:ind w:left="0"/>
        <w:jc w:val="both"/>
      </w:pPr>
      <w:r>
        <w:rPr>
          <w:rFonts w:ascii="Times New Roman"/>
          <w:b w:val="false"/>
          <w:i w:val="false"/>
          <w:color w:val="000000"/>
          <w:sz w:val="28"/>
        </w:rPr>
        <w:t>
      В ходе создания евразийской сети должны быть разработаны:</w:t>
      </w:r>
    </w:p>
    <w:bookmarkEnd w:id="523"/>
    <w:bookmarkStart w:name="z997" w:id="524"/>
    <w:p>
      <w:pPr>
        <w:spacing w:after="0"/>
        <w:ind w:left="0"/>
        <w:jc w:val="both"/>
      </w:pPr>
      <w:r>
        <w:rPr>
          <w:rFonts w:ascii="Times New Roman"/>
          <w:b w:val="false"/>
          <w:i w:val="false"/>
          <w:color w:val="000000"/>
          <w:sz w:val="28"/>
        </w:rPr>
        <w:t>
      программная документация Системы;</w:t>
      </w:r>
    </w:p>
    <w:bookmarkEnd w:id="524"/>
    <w:bookmarkStart w:name="z998" w:id="525"/>
    <w:p>
      <w:pPr>
        <w:spacing w:after="0"/>
        <w:ind w:left="0"/>
        <w:jc w:val="both"/>
      </w:pPr>
      <w:r>
        <w:rPr>
          <w:rFonts w:ascii="Times New Roman"/>
          <w:b w:val="false"/>
          <w:i w:val="false"/>
          <w:color w:val="000000"/>
          <w:sz w:val="28"/>
        </w:rPr>
        <w:t>
      программная документация модуля Системы, выполняющего функции защиты;</w:t>
      </w:r>
    </w:p>
    <w:bookmarkEnd w:id="525"/>
    <w:bookmarkStart w:name="z999" w:id="526"/>
    <w:p>
      <w:pPr>
        <w:spacing w:after="0"/>
        <w:ind w:left="0"/>
        <w:jc w:val="both"/>
      </w:pPr>
      <w:r>
        <w:rPr>
          <w:rFonts w:ascii="Times New Roman"/>
          <w:b w:val="false"/>
          <w:i w:val="false"/>
          <w:color w:val="000000"/>
          <w:sz w:val="28"/>
        </w:rPr>
        <w:t>
      программа и методика проведения предварительных испытаний Системы (содержание должно быть разработано с учетом требований ГОСТ 19.301-79 "Программа и методика испытаний. Требования к содержанию и оформлению");</w:t>
      </w:r>
    </w:p>
    <w:bookmarkEnd w:id="526"/>
    <w:bookmarkStart w:name="z1000" w:id="527"/>
    <w:p>
      <w:pPr>
        <w:spacing w:after="0"/>
        <w:ind w:left="0"/>
        <w:jc w:val="both"/>
      </w:pPr>
      <w:r>
        <w:rPr>
          <w:rFonts w:ascii="Times New Roman"/>
          <w:b w:val="false"/>
          <w:i w:val="false"/>
          <w:color w:val="000000"/>
          <w:sz w:val="28"/>
        </w:rPr>
        <w:t>
      программы и методики проведения опытной эксплуатации Системы (содержание должно быть разработано, в том числе с учетом требований ГОСТ 19.301-79 "Программа и методика испытаний. Требования к содержанию и оформлению").</w:t>
      </w:r>
    </w:p>
    <w:bookmarkEnd w:id="527"/>
    <w:bookmarkStart w:name="z1001" w:id="528"/>
    <w:p>
      <w:pPr>
        <w:spacing w:after="0"/>
        <w:ind w:left="0"/>
        <w:jc w:val="both"/>
      </w:pPr>
      <w:r>
        <w:rPr>
          <w:rFonts w:ascii="Times New Roman"/>
          <w:b w:val="false"/>
          <w:i w:val="false"/>
          <w:color w:val="000000"/>
          <w:sz w:val="28"/>
        </w:rPr>
        <w:t>
      Комплект программной документации Системы должен быть разработан с учетом требований ГОСТ 19.101-77, ГОСТ 19.106-78, ГОСТ 19.503-79, ГОСТ 19.504-79 и должен включать в себя:</w:t>
      </w:r>
    </w:p>
    <w:bookmarkEnd w:id="528"/>
    <w:bookmarkStart w:name="z1002" w:id="529"/>
    <w:p>
      <w:pPr>
        <w:spacing w:after="0"/>
        <w:ind w:left="0"/>
        <w:jc w:val="both"/>
      </w:pPr>
      <w:r>
        <w:rPr>
          <w:rFonts w:ascii="Times New Roman"/>
          <w:b w:val="false"/>
          <w:i w:val="false"/>
          <w:color w:val="000000"/>
          <w:sz w:val="28"/>
        </w:rPr>
        <w:t>
      пояснительную записку Системы (содержание должно быть разработано с учетом требований ГОСТ 19.404-79 "Пояснительная записка. Требования к содержанию и оформлению");</w:t>
      </w:r>
    </w:p>
    <w:bookmarkEnd w:id="529"/>
    <w:bookmarkStart w:name="z1003" w:id="530"/>
    <w:p>
      <w:pPr>
        <w:spacing w:after="0"/>
        <w:ind w:left="0"/>
        <w:jc w:val="both"/>
      </w:pPr>
      <w:r>
        <w:rPr>
          <w:rFonts w:ascii="Times New Roman"/>
          <w:b w:val="false"/>
          <w:i w:val="false"/>
          <w:color w:val="000000"/>
          <w:sz w:val="28"/>
        </w:rPr>
        <w:t>
      руководство пользователя Системы;</w:t>
      </w:r>
    </w:p>
    <w:bookmarkEnd w:id="530"/>
    <w:bookmarkStart w:name="z1004" w:id="531"/>
    <w:p>
      <w:pPr>
        <w:spacing w:after="0"/>
        <w:ind w:left="0"/>
        <w:jc w:val="both"/>
      </w:pPr>
      <w:r>
        <w:rPr>
          <w:rFonts w:ascii="Times New Roman"/>
          <w:b w:val="false"/>
          <w:i w:val="false"/>
          <w:color w:val="000000"/>
          <w:sz w:val="28"/>
        </w:rPr>
        <w:t>
      руководство администратора Системы;</w:t>
      </w:r>
    </w:p>
    <w:bookmarkEnd w:id="531"/>
    <w:bookmarkStart w:name="z1005" w:id="532"/>
    <w:p>
      <w:pPr>
        <w:spacing w:after="0"/>
        <w:ind w:left="0"/>
        <w:jc w:val="both"/>
      </w:pPr>
      <w:r>
        <w:rPr>
          <w:rFonts w:ascii="Times New Roman"/>
          <w:b w:val="false"/>
          <w:i w:val="false"/>
          <w:color w:val="000000"/>
          <w:sz w:val="28"/>
        </w:rPr>
        <w:t>
      руководство по установке и настройке Системы;</w:t>
      </w:r>
    </w:p>
    <w:bookmarkEnd w:id="532"/>
    <w:bookmarkStart w:name="z1006" w:id="533"/>
    <w:p>
      <w:pPr>
        <w:spacing w:after="0"/>
        <w:ind w:left="0"/>
        <w:jc w:val="both"/>
      </w:pPr>
      <w:r>
        <w:rPr>
          <w:rFonts w:ascii="Times New Roman"/>
          <w:b w:val="false"/>
          <w:i w:val="false"/>
          <w:color w:val="000000"/>
          <w:sz w:val="28"/>
        </w:rPr>
        <w:t>
      текст программы Системы;</w:t>
      </w:r>
    </w:p>
    <w:bookmarkEnd w:id="533"/>
    <w:bookmarkStart w:name="z1007" w:id="534"/>
    <w:p>
      <w:pPr>
        <w:spacing w:after="0"/>
        <w:ind w:left="0"/>
        <w:jc w:val="both"/>
      </w:pPr>
      <w:r>
        <w:rPr>
          <w:rFonts w:ascii="Times New Roman"/>
          <w:b w:val="false"/>
          <w:i w:val="false"/>
          <w:color w:val="000000"/>
          <w:sz w:val="28"/>
        </w:rPr>
        <w:t>
      руководство системного программиста Системы;</w:t>
      </w:r>
    </w:p>
    <w:bookmarkEnd w:id="534"/>
    <w:bookmarkStart w:name="z1008" w:id="535"/>
    <w:p>
      <w:pPr>
        <w:spacing w:after="0"/>
        <w:ind w:left="0"/>
        <w:jc w:val="both"/>
      </w:pPr>
      <w:r>
        <w:rPr>
          <w:rFonts w:ascii="Times New Roman"/>
          <w:b w:val="false"/>
          <w:i w:val="false"/>
          <w:color w:val="000000"/>
          <w:sz w:val="28"/>
        </w:rPr>
        <w:t>
      руководство программиста Системы.</w:t>
      </w:r>
    </w:p>
    <w:bookmarkEnd w:id="535"/>
    <w:bookmarkStart w:name="z1009" w:id="536"/>
    <w:p>
      <w:pPr>
        <w:spacing w:after="0"/>
        <w:ind w:left="0"/>
        <w:jc w:val="both"/>
      </w:pPr>
      <w:r>
        <w:rPr>
          <w:rFonts w:ascii="Times New Roman"/>
          <w:b w:val="false"/>
          <w:i w:val="false"/>
          <w:color w:val="000000"/>
          <w:sz w:val="28"/>
        </w:rPr>
        <w:t>
      Руководство пользователя Системы должно содержать описание всех функций и возможностей Системы, иллюстративные материалы, позволяющие наглядно продемонстрировать пользователям функции и возможности Системы.</w:t>
      </w:r>
    </w:p>
    <w:bookmarkEnd w:id="536"/>
    <w:bookmarkStart w:name="z1010" w:id="537"/>
    <w:p>
      <w:pPr>
        <w:spacing w:after="0"/>
        <w:ind w:left="0"/>
        <w:jc w:val="both"/>
      </w:pPr>
      <w:r>
        <w:rPr>
          <w:rFonts w:ascii="Times New Roman"/>
          <w:b w:val="false"/>
          <w:i w:val="false"/>
          <w:color w:val="000000"/>
          <w:sz w:val="28"/>
        </w:rPr>
        <w:t>
      Руководство администратора Системы должно содержать описание всех функций и порядка действий, необходимых для администрирования Системы, а также включать:</w:t>
      </w:r>
    </w:p>
    <w:bookmarkEnd w:id="537"/>
    <w:bookmarkStart w:name="z1011" w:id="538"/>
    <w:p>
      <w:pPr>
        <w:spacing w:after="0"/>
        <w:ind w:left="0"/>
        <w:jc w:val="both"/>
      </w:pPr>
      <w:r>
        <w:rPr>
          <w:rFonts w:ascii="Times New Roman"/>
          <w:b w:val="false"/>
          <w:i w:val="false"/>
          <w:color w:val="000000"/>
          <w:sz w:val="28"/>
        </w:rPr>
        <w:t>
      иллюстративные материалы, позволяющие наглядно продемонстрировать администратору порядок действий;</w:t>
      </w:r>
    </w:p>
    <w:bookmarkEnd w:id="538"/>
    <w:bookmarkStart w:name="z1012" w:id="539"/>
    <w:p>
      <w:pPr>
        <w:spacing w:after="0"/>
        <w:ind w:left="0"/>
        <w:jc w:val="both"/>
      </w:pPr>
      <w:r>
        <w:rPr>
          <w:rFonts w:ascii="Times New Roman"/>
          <w:b w:val="false"/>
          <w:i w:val="false"/>
          <w:color w:val="000000"/>
          <w:sz w:val="28"/>
        </w:rPr>
        <w:t>
      схемы и описания серверов, описания систем администрирования серверов приложений, СУБД в тестовых и продуктивных средах;</w:t>
      </w:r>
    </w:p>
    <w:bookmarkEnd w:id="539"/>
    <w:bookmarkStart w:name="z1013" w:id="540"/>
    <w:p>
      <w:pPr>
        <w:spacing w:after="0"/>
        <w:ind w:left="0"/>
        <w:jc w:val="both"/>
      </w:pPr>
      <w:r>
        <w:rPr>
          <w:rFonts w:ascii="Times New Roman"/>
          <w:b w:val="false"/>
          <w:i w:val="false"/>
          <w:color w:val="000000"/>
          <w:sz w:val="28"/>
        </w:rPr>
        <w:t xml:space="preserve">
      описание механизмов поиска запросов, хранящихся в базе данных Системы; </w:t>
      </w:r>
    </w:p>
    <w:bookmarkEnd w:id="540"/>
    <w:bookmarkStart w:name="z1014" w:id="541"/>
    <w:p>
      <w:pPr>
        <w:spacing w:after="0"/>
        <w:ind w:left="0"/>
        <w:jc w:val="both"/>
      </w:pPr>
      <w:r>
        <w:rPr>
          <w:rFonts w:ascii="Times New Roman"/>
          <w:b w:val="false"/>
          <w:i w:val="false"/>
          <w:color w:val="000000"/>
          <w:sz w:val="28"/>
        </w:rPr>
        <w:t>
      раздел с пошаговыми инструкциями по проверке корректности работы Системы, дополнительно должны присутствовать актуальные примеры для проверки всех функций Системы.</w:t>
      </w:r>
    </w:p>
    <w:bookmarkEnd w:id="541"/>
    <w:bookmarkStart w:name="z1015" w:id="542"/>
    <w:p>
      <w:pPr>
        <w:spacing w:after="0"/>
        <w:ind w:left="0"/>
        <w:jc w:val="both"/>
      </w:pPr>
      <w:r>
        <w:rPr>
          <w:rFonts w:ascii="Times New Roman"/>
          <w:b w:val="false"/>
          <w:i w:val="false"/>
          <w:color w:val="000000"/>
          <w:sz w:val="28"/>
        </w:rPr>
        <w:t>
      Руководство по установке и настройке Системы должно содержать описание всех этапов, необходимых для установки Системы. Руководство должно включать разделы о предварительной настройке используемых операционных систем, установке сервера приложений, сервера базы данных и непосредственно Системы. Руководство должно содержать иллюстративные материалы, позволяющие наглядно продемонстрировать порядок действий по установке и предварительной настройке Системы. Руководство по установке и настройке Системы предоставляется исключительно на CD или DVD дисках.</w:t>
      </w:r>
    </w:p>
    <w:bookmarkEnd w:id="542"/>
    <w:bookmarkStart w:name="z1016" w:id="543"/>
    <w:p>
      <w:pPr>
        <w:spacing w:after="0"/>
        <w:ind w:left="0"/>
        <w:jc w:val="both"/>
      </w:pPr>
      <w:r>
        <w:rPr>
          <w:rFonts w:ascii="Times New Roman"/>
          <w:b w:val="false"/>
          <w:i w:val="false"/>
          <w:color w:val="000000"/>
          <w:sz w:val="28"/>
        </w:rPr>
        <w:t xml:space="preserve">
      Текст программы Системы должен быть разработан с учетом требований ГОСТ 19.401-78 "Текст программы. Требования к содержанию и оформлению". Текст программы Системы должны предоставляться на CD или DVD дисках, а также при необходимости в виде git-репозитория. </w:t>
      </w:r>
    </w:p>
    <w:bookmarkEnd w:id="543"/>
    <w:bookmarkStart w:name="z1017" w:id="544"/>
    <w:p>
      <w:pPr>
        <w:spacing w:after="0"/>
        <w:ind w:left="0"/>
        <w:jc w:val="both"/>
      </w:pPr>
      <w:r>
        <w:rPr>
          <w:rFonts w:ascii="Times New Roman"/>
          <w:b w:val="false"/>
          <w:i w:val="false"/>
          <w:color w:val="000000"/>
          <w:sz w:val="28"/>
        </w:rPr>
        <w:t>
      Руководство системного программиста Системы должно включать в себя описание порядка действий, необходимых для создания из исходных кодов рабочей версии Системы. Все программные продукты, использующиеся для создания из исходных кодов рабочей версии Системы, также должны быть описаны в руководстве. В руководстве должны содержаться ссылки на все программные продукты, использующиеся для создания из исходных кодов рабочей версии Системы. Руководство должно содержать иллюстративные материалы, позволяющие наглядно продемонстрировать порядок действий по созданию из исходных кодов (текста программ) рабочей версии Системы. Руководство системного программиста предоставляется исключительно на CD или DVD дисках.</w:t>
      </w:r>
    </w:p>
    <w:bookmarkEnd w:id="544"/>
    <w:bookmarkStart w:name="z1018" w:id="545"/>
    <w:p>
      <w:pPr>
        <w:spacing w:after="0"/>
        <w:ind w:left="0"/>
        <w:jc w:val="both"/>
      </w:pPr>
      <w:r>
        <w:rPr>
          <w:rFonts w:ascii="Times New Roman"/>
          <w:b w:val="false"/>
          <w:i w:val="false"/>
          <w:color w:val="000000"/>
          <w:sz w:val="28"/>
        </w:rPr>
        <w:t>
      Руководство программиста Системы должно включать:</w:t>
      </w:r>
    </w:p>
    <w:bookmarkEnd w:id="545"/>
    <w:bookmarkStart w:name="z1019" w:id="546"/>
    <w:p>
      <w:pPr>
        <w:spacing w:after="0"/>
        <w:ind w:left="0"/>
        <w:jc w:val="both"/>
      </w:pPr>
      <w:r>
        <w:rPr>
          <w:rFonts w:ascii="Times New Roman"/>
          <w:b w:val="false"/>
          <w:i w:val="false"/>
          <w:color w:val="000000"/>
          <w:sz w:val="28"/>
        </w:rPr>
        <w:t>
      описание алгоритмов функций;</w:t>
      </w:r>
    </w:p>
    <w:bookmarkEnd w:id="546"/>
    <w:bookmarkStart w:name="z1020" w:id="547"/>
    <w:p>
      <w:pPr>
        <w:spacing w:after="0"/>
        <w:ind w:left="0"/>
        <w:jc w:val="both"/>
      </w:pPr>
      <w:r>
        <w:rPr>
          <w:rFonts w:ascii="Times New Roman"/>
          <w:b w:val="false"/>
          <w:i w:val="false"/>
          <w:color w:val="000000"/>
          <w:sz w:val="28"/>
        </w:rPr>
        <w:t>
      описание взаимодействия между сервером приложений и сервером базы данных;</w:t>
      </w:r>
    </w:p>
    <w:bookmarkEnd w:id="547"/>
    <w:bookmarkStart w:name="z1021" w:id="548"/>
    <w:p>
      <w:pPr>
        <w:spacing w:after="0"/>
        <w:ind w:left="0"/>
        <w:jc w:val="both"/>
      </w:pPr>
      <w:r>
        <w:rPr>
          <w:rFonts w:ascii="Times New Roman"/>
          <w:b w:val="false"/>
          <w:i w:val="false"/>
          <w:color w:val="000000"/>
          <w:sz w:val="28"/>
        </w:rPr>
        <w:t>
      описание функций, выполняющихся сервером приложений;</w:t>
      </w:r>
    </w:p>
    <w:bookmarkEnd w:id="548"/>
    <w:bookmarkStart w:name="z1022" w:id="549"/>
    <w:p>
      <w:pPr>
        <w:spacing w:after="0"/>
        <w:ind w:left="0"/>
        <w:jc w:val="both"/>
      </w:pPr>
      <w:r>
        <w:rPr>
          <w:rFonts w:ascii="Times New Roman"/>
          <w:b w:val="false"/>
          <w:i w:val="false"/>
          <w:color w:val="000000"/>
          <w:sz w:val="28"/>
        </w:rPr>
        <w:t>
      описание функций, выполняющихся сервером баз данных;</w:t>
      </w:r>
    </w:p>
    <w:bookmarkEnd w:id="549"/>
    <w:bookmarkStart w:name="z1023" w:id="550"/>
    <w:p>
      <w:pPr>
        <w:spacing w:after="0"/>
        <w:ind w:left="0"/>
        <w:jc w:val="both"/>
      </w:pPr>
      <w:r>
        <w:rPr>
          <w:rFonts w:ascii="Times New Roman"/>
          <w:b w:val="false"/>
          <w:i w:val="false"/>
          <w:color w:val="000000"/>
          <w:sz w:val="28"/>
        </w:rPr>
        <w:t>
      описание структуры базы данных;</w:t>
      </w:r>
    </w:p>
    <w:bookmarkEnd w:id="550"/>
    <w:bookmarkStart w:name="z1024" w:id="551"/>
    <w:p>
      <w:pPr>
        <w:spacing w:after="0"/>
        <w:ind w:left="0"/>
        <w:jc w:val="both"/>
      </w:pPr>
      <w:r>
        <w:rPr>
          <w:rFonts w:ascii="Times New Roman"/>
          <w:b w:val="false"/>
          <w:i w:val="false"/>
          <w:color w:val="000000"/>
          <w:sz w:val="28"/>
        </w:rPr>
        <w:t>
      описание функций разрабатываемых модулей;</w:t>
      </w:r>
    </w:p>
    <w:bookmarkEnd w:id="551"/>
    <w:bookmarkStart w:name="z1025" w:id="552"/>
    <w:p>
      <w:pPr>
        <w:spacing w:after="0"/>
        <w:ind w:left="0"/>
        <w:jc w:val="both"/>
      </w:pPr>
      <w:r>
        <w:rPr>
          <w:rFonts w:ascii="Times New Roman"/>
          <w:b w:val="false"/>
          <w:i w:val="false"/>
          <w:color w:val="000000"/>
          <w:sz w:val="28"/>
        </w:rPr>
        <w:t>
      описание средств разработки и используемого инструментария;</w:t>
      </w:r>
    </w:p>
    <w:bookmarkEnd w:id="552"/>
    <w:bookmarkStart w:name="z1026" w:id="553"/>
    <w:p>
      <w:pPr>
        <w:spacing w:after="0"/>
        <w:ind w:left="0"/>
        <w:jc w:val="both"/>
      </w:pPr>
      <w:r>
        <w:rPr>
          <w:rFonts w:ascii="Times New Roman"/>
          <w:b w:val="false"/>
          <w:i w:val="false"/>
          <w:color w:val="000000"/>
          <w:sz w:val="28"/>
        </w:rPr>
        <w:t>
      пошаговые инструкции по компиляции для создания работоспособного приложения.</w:t>
      </w:r>
    </w:p>
    <w:bookmarkEnd w:id="553"/>
    <w:bookmarkStart w:name="z1027" w:id="554"/>
    <w:p>
      <w:pPr>
        <w:spacing w:after="0"/>
        <w:ind w:left="0"/>
        <w:jc w:val="both"/>
      </w:pPr>
      <w:r>
        <w:rPr>
          <w:rFonts w:ascii="Times New Roman"/>
          <w:b w:val="false"/>
          <w:i w:val="false"/>
          <w:color w:val="000000"/>
          <w:sz w:val="28"/>
        </w:rPr>
        <w:t>
      Руководство должно включать отсылки на "Текст программы СПО" и содержать иллюстративные материалы, позволяющие наглядно описывать взаимодействия между модулями Системы. Руководство программиста предоставляется исключительно на CD или DVD дисках.</w:t>
      </w:r>
    </w:p>
    <w:bookmarkEnd w:id="554"/>
    <w:bookmarkStart w:name="z1028" w:id="555"/>
    <w:p>
      <w:pPr>
        <w:spacing w:after="0"/>
        <w:ind w:left="0"/>
        <w:jc w:val="both"/>
      </w:pPr>
      <w:r>
        <w:rPr>
          <w:rFonts w:ascii="Times New Roman"/>
          <w:b w:val="false"/>
          <w:i w:val="false"/>
          <w:color w:val="000000"/>
          <w:sz w:val="28"/>
        </w:rPr>
        <w:t>
      Комплект программной документации модуля Системы, выполняющего функции защиты, должен включать в себя:</w:t>
      </w:r>
    </w:p>
    <w:bookmarkEnd w:id="555"/>
    <w:bookmarkStart w:name="z1029" w:id="556"/>
    <w:p>
      <w:pPr>
        <w:spacing w:after="0"/>
        <w:ind w:left="0"/>
        <w:jc w:val="both"/>
      </w:pPr>
      <w:r>
        <w:rPr>
          <w:rFonts w:ascii="Times New Roman"/>
          <w:b w:val="false"/>
          <w:i w:val="false"/>
          <w:color w:val="000000"/>
          <w:sz w:val="28"/>
        </w:rPr>
        <w:t>
      Спецификация модуля Системы, выполняющего функции защиты (содержание должно быть разработано с учетом требований ГОСТ 19.202-78 "Спецификация. Требования к содержанию и оформлению");</w:t>
      </w:r>
    </w:p>
    <w:bookmarkEnd w:id="556"/>
    <w:bookmarkStart w:name="z1030" w:id="557"/>
    <w:p>
      <w:pPr>
        <w:spacing w:after="0"/>
        <w:ind w:left="0"/>
        <w:jc w:val="both"/>
      </w:pPr>
      <w:r>
        <w:rPr>
          <w:rFonts w:ascii="Times New Roman"/>
          <w:b w:val="false"/>
          <w:i w:val="false"/>
          <w:color w:val="000000"/>
          <w:sz w:val="28"/>
        </w:rPr>
        <w:t>
      Описание программы модуля Системы, выполняющего функции защиты (содержание должно быть разработано с учетом требований ГОСТ 19.402-78 "Описание программы. Требования к содержанию и оформлению");</w:t>
      </w:r>
    </w:p>
    <w:bookmarkEnd w:id="557"/>
    <w:bookmarkStart w:name="z1031" w:id="558"/>
    <w:p>
      <w:pPr>
        <w:spacing w:after="0"/>
        <w:ind w:left="0"/>
        <w:jc w:val="both"/>
      </w:pPr>
      <w:r>
        <w:rPr>
          <w:rFonts w:ascii="Times New Roman"/>
          <w:b w:val="false"/>
          <w:i w:val="false"/>
          <w:color w:val="000000"/>
          <w:sz w:val="28"/>
        </w:rPr>
        <w:t>
      Описание применения модуля Системы, выполняющего функции защиты (содержание должно быть разработано с учетом требований ГОСТ 19.502-78 "Описание применения. Требования к содержанию и оформлению");</w:t>
      </w:r>
    </w:p>
    <w:bookmarkEnd w:id="558"/>
    <w:bookmarkStart w:name="z1032" w:id="559"/>
    <w:p>
      <w:pPr>
        <w:spacing w:after="0"/>
        <w:ind w:left="0"/>
        <w:jc w:val="both"/>
      </w:pPr>
      <w:r>
        <w:rPr>
          <w:rFonts w:ascii="Times New Roman"/>
          <w:b w:val="false"/>
          <w:i w:val="false"/>
          <w:color w:val="000000"/>
          <w:sz w:val="28"/>
        </w:rPr>
        <w:t>
      Текст программы модуля Системы, выполняющего функции защиты (содержание должно быть разработано с учетом требований ГОСТ 19.401-78* "Текст программы. Требования к содержанию и оформлению");</w:t>
      </w:r>
    </w:p>
    <w:bookmarkEnd w:id="559"/>
    <w:bookmarkStart w:name="z1033" w:id="560"/>
    <w:p>
      <w:pPr>
        <w:spacing w:after="0"/>
        <w:ind w:left="0"/>
        <w:jc w:val="both"/>
      </w:pPr>
      <w:r>
        <w:rPr>
          <w:rFonts w:ascii="Times New Roman"/>
          <w:b w:val="false"/>
          <w:i w:val="false"/>
          <w:color w:val="000000"/>
          <w:sz w:val="28"/>
        </w:rPr>
        <w:t>
      Проект формуляра модуля Системы, выполняющего функции защиты (содержание должно быть разработано с учетом требований ГОСТ 19.501-78 Формуляр. Требования к содержанию и оформлению).</w:t>
      </w:r>
    </w:p>
    <w:bookmarkEnd w:id="560"/>
    <w:bookmarkStart w:name="z1034" w:id="561"/>
    <w:p>
      <w:pPr>
        <w:spacing w:after="0"/>
        <w:ind w:left="0"/>
        <w:jc w:val="both"/>
      </w:pPr>
      <w:r>
        <w:rPr>
          <w:rFonts w:ascii="Times New Roman"/>
          <w:b w:val="false"/>
          <w:i w:val="false"/>
          <w:color w:val="000000"/>
          <w:sz w:val="28"/>
        </w:rPr>
        <w:t>
      Проект заявки на сертификацию модуля Системы, выполняющего функции защиты.</w:t>
      </w:r>
    </w:p>
    <w:bookmarkEnd w:id="561"/>
    <w:bookmarkStart w:name="z1035" w:id="562"/>
    <w:p>
      <w:pPr>
        <w:spacing w:after="0"/>
        <w:ind w:left="0"/>
        <w:jc w:val="both"/>
      </w:pPr>
      <w:r>
        <w:rPr>
          <w:rFonts w:ascii="Times New Roman"/>
          <w:b w:val="false"/>
          <w:i w:val="false"/>
          <w:color w:val="000000"/>
          <w:sz w:val="28"/>
        </w:rPr>
        <w:t>
      Проект договора о сертификации модуля Системы, выполняющего функции защиты</w:t>
      </w:r>
      <w:r>
        <w:rPr>
          <w:rFonts w:ascii="Times New Roman"/>
          <w:b/>
          <w:i w:val="false"/>
          <w:color w:val="000000"/>
          <w:sz w:val="28"/>
        </w:rPr>
        <w:t>.</w:t>
      </w:r>
    </w:p>
    <w:bookmarkEnd w:id="562"/>
    <w:bookmarkStart w:name="z1036" w:id="563"/>
    <w:p>
      <w:pPr>
        <w:spacing w:after="0"/>
        <w:ind w:left="0"/>
        <w:jc w:val="both"/>
      </w:pPr>
      <w:r>
        <w:rPr>
          <w:rFonts w:ascii="Times New Roman"/>
          <w:b w:val="false"/>
          <w:i w:val="false"/>
          <w:color w:val="000000"/>
          <w:sz w:val="28"/>
        </w:rPr>
        <w:t>
      Оформление документации Системы должно быть выполнено с учетом требований ГОСТ Р 2.105-2019 "Единая система конструкторской документации. Общие требования к текстовым документам" на листах формата А4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w:t>
      </w:r>
    </w:p>
    <w:bookmarkEnd w:id="563"/>
    <w:bookmarkStart w:name="z1037" w:id="564"/>
    <w:p>
      <w:pPr>
        <w:spacing w:after="0"/>
        <w:ind w:left="0"/>
        <w:jc w:val="both"/>
      </w:pPr>
      <w:r>
        <w:rPr>
          <w:rFonts w:ascii="Times New Roman"/>
          <w:b w:val="false"/>
          <w:i w:val="false"/>
          <w:color w:val="000000"/>
          <w:sz w:val="28"/>
        </w:rPr>
        <w:t>
      При оформлении документации допускаются отступления от требований нормативных документов, согласуемые в рабочем порядке с Заказчиком.</w:t>
      </w:r>
    </w:p>
    <w:bookmarkEnd w:id="564"/>
    <w:bookmarkStart w:name="z1038" w:id="565"/>
    <w:p>
      <w:pPr>
        <w:spacing w:after="0"/>
        <w:ind w:left="0"/>
        <w:jc w:val="both"/>
      </w:pPr>
      <w:r>
        <w:rPr>
          <w:rFonts w:ascii="Times New Roman"/>
          <w:b w:val="false"/>
          <w:i w:val="false"/>
          <w:color w:val="000000"/>
          <w:sz w:val="28"/>
        </w:rPr>
        <w:t>
      В качестве отчетных материалов по проведению предварительных испытаний Системы должны быть предоставлены следующие документы:</w:t>
      </w:r>
    </w:p>
    <w:bookmarkEnd w:id="565"/>
    <w:bookmarkStart w:name="z1039" w:id="566"/>
    <w:p>
      <w:pPr>
        <w:spacing w:after="0"/>
        <w:ind w:left="0"/>
        <w:jc w:val="both"/>
      </w:pPr>
      <w:r>
        <w:rPr>
          <w:rFonts w:ascii="Times New Roman"/>
          <w:b w:val="false"/>
          <w:i w:val="false"/>
          <w:color w:val="000000"/>
          <w:sz w:val="28"/>
        </w:rPr>
        <w:t>
      Протокол проведения предварительных испытаний Системы;</w:t>
      </w:r>
    </w:p>
    <w:bookmarkEnd w:id="566"/>
    <w:bookmarkStart w:name="z1040" w:id="567"/>
    <w:p>
      <w:pPr>
        <w:spacing w:after="0"/>
        <w:ind w:left="0"/>
        <w:jc w:val="both"/>
      </w:pPr>
      <w:r>
        <w:rPr>
          <w:rFonts w:ascii="Times New Roman"/>
          <w:b w:val="false"/>
          <w:i w:val="false"/>
          <w:color w:val="000000"/>
          <w:sz w:val="28"/>
        </w:rPr>
        <w:t>
      Акт проведения предварительных испытаний Системы;</w:t>
      </w:r>
    </w:p>
    <w:bookmarkEnd w:id="567"/>
    <w:bookmarkStart w:name="z1041" w:id="568"/>
    <w:p>
      <w:pPr>
        <w:spacing w:after="0"/>
        <w:ind w:left="0"/>
        <w:jc w:val="both"/>
      </w:pPr>
      <w:r>
        <w:rPr>
          <w:rFonts w:ascii="Times New Roman"/>
          <w:b w:val="false"/>
          <w:i w:val="false"/>
          <w:color w:val="000000"/>
          <w:sz w:val="28"/>
        </w:rPr>
        <w:t>
      Акт выполненных работ по созданию Системы.</w:t>
      </w:r>
    </w:p>
    <w:bookmarkEnd w:id="568"/>
    <w:bookmarkStart w:name="z1042" w:id="569"/>
    <w:p>
      <w:pPr>
        <w:spacing w:after="0"/>
        <w:ind w:left="0"/>
        <w:jc w:val="both"/>
      </w:pPr>
      <w:r>
        <w:rPr>
          <w:rFonts w:ascii="Times New Roman"/>
          <w:b w:val="false"/>
          <w:i w:val="false"/>
          <w:color w:val="000000"/>
          <w:sz w:val="28"/>
        </w:rPr>
        <w:t>
      Разрабатываемые документы передаются Заказчику для утверждения в бумажном виде в двух экземплярах (по одному – для Заказчика и Исполнителя), а также для согласования в электронном виде в одном экземпляре в формате Adobe Portable Document Format (PDF) и/или Microsoft Word (".doc" или ".docх") на носителях CD/DVD-R/RW, накопителе на базе Flash-памяти с интерфейсом USB или средствами электронной почты.</w:t>
      </w:r>
    </w:p>
    <w:bookmarkEnd w:id="569"/>
    <w:bookmarkStart w:name="z1043" w:id="570"/>
    <w:p>
      <w:pPr>
        <w:spacing w:after="0"/>
        <w:ind w:left="0"/>
        <w:jc w:val="both"/>
      </w:pPr>
      <w:r>
        <w:rPr>
          <w:rFonts w:ascii="Times New Roman"/>
          <w:b w:val="false"/>
          <w:i w:val="false"/>
          <w:color w:val="000000"/>
          <w:sz w:val="28"/>
        </w:rPr>
        <w:t xml:space="preserve">
      Вся разработанная документация должна быть выполнена на русском языке, оформлена в соответствии с Правилами внутреннего документооборота в Евразийской экономической комиссии,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5 мая 2015 г. № 46 (за исключением документов, требования к оформлению которых, определяются ГОСТ 2.105-95) и представлена Заказчику в электронной форме на оптических носителях информации (CD-R или DVD-R), исключающих возможность изменения данных, в редактируемом виде в форматах, поддерживаемых средствами Microsoft Office 2010 или выше, или иных форматах по согласованию с Заказчиком. К оптическим носителям информации CD-R или DVD-R должны прилагаться ведомости машинных носителей информации.</w:t>
      </w:r>
    </w:p>
    <w:bookmarkEnd w:id="570"/>
    <w:bookmarkStart w:name="z1044" w:id="571"/>
    <w:p>
      <w:pPr>
        <w:spacing w:after="0"/>
        <w:ind w:left="0"/>
        <w:jc w:val="both"/>
      </w:pPr>
      <w:r>
        <w:rPr>
          <w:rFonts w:ascii="Times New Roman"/>
          <w:b w:val="false"/>
          <w:i w:val="false"/>
          <w:color w:val="000000"/>
          <w:sz w:val="28"/>
        </w:rPr>
        <w:t>
      Для услуг должны разрабатываться листы утверждения и спецификации, содержащие перечень разработанных и передаваемых документов по результатам оказания услуги.</w:t>
      </w:r>
    </w:p>
    <w:bookmarkEnd w:id="571"/>
    <w:bookmarkStart w:name="z1045" w:id="572"/>
    <w:p>
      <w:pPr>
        <w:spacing w:after="0"/>
        <w:ind w:left="0"/>
        <w:jc w:val="both"/>
      </w:pPr>
      <w:r>
        <w:rPr>
          <w:rFonts w:ascii="Times New Roman"/>
          <w:b w:val="false"/>
          <w:i w:val="false"/>
          <w:color w:val="000000"/>
          <w:sz w:val="28"/>
        </w:rPr>
        <w:t>
      Спецификации, листы утверждений, а также иные документы, содержащие подписи и/или печати Исполнителей, в том числе, акты, протоколы и листы согласования, должны быть выполнены на русском языке и представлены Заказчику в печатном виде в 2 (двух) экземплярах (за исключением счетов и счетов-фактур, которые представляются в одном экземпляре).</w:t>
      </w:r>
    </w:p>
    <w:bookmarkEnd w:id="572"/>
    <w:bookmarkStart w:name="z1046" w:id="573"/>
    <w:p>
      <w:pPr>
        <w:spacing w:after="0"/>
        <w:ind w:left="0"/>
        <w:jc w:val="both"/>
      </w:pPr>
      <w:r>
        <w:rPr>
          <w:rFonts w:ascii="Times New Roman"/>
          <w:b w:val="false"/>
          <w:i w:val="false"/>
          <w:color w:val="000000"/>
          <w:sz w:val="28"/>
        </w:rPr>
        <w:t xml:space="preserve">
      </w:t>
      </w:r>
      <w:r>
        <w:rPr>
          <w:rFonts w:ascii="Times New Roman"/>
          <w:b/>
          <w:i w:val="false"/>
          <w:color w:val="000000"/>
          <w:sz w:val="28"/>
        </w:rPr>
        <w:t>9. Требования к гарантии качества оказываемых услуг</w:t>
      </w:r>
    </w:p>
    <w:bookmarkEnd w:id="573"/>
    <w:bookmarkStart w:name="z1047" w:id="574"/>
    <w:p>
      <w:pPr>
        <w:spacing w:after="0"/>
        <w:ind w:left="0"/>
        <w:jc w:val="both"/>
      </w:pPr>
      <w:r>
        <w:rPr>
          <w:rFonts w:ascii="Times New Roman"/>
          <w:b w:val="false"/>
          <w:i w:val="false"/>
          <w:color w:val="000000"/>
          <w:sz w:val="28"/>
        </w:rPr>
        <w:t>
      Заказчик определяет минимальный период гарантийных обязательств на качество услуг Исполнителя (Гарантийный период) в срок не менее 12 месяцев с даты сдачи-приемки услуг.</w:t>
      </w:r>
    </w:p>
    <w:bookmarkEnd w:id="574"/>
    <w:bookmarkStart w:name="z1048" w:id="575"/>
    <w:p>
      <w:pPr>
        <w:spacing w:after="0"/>
        <w:ind w:left="0"/>
        <w:jc w:val="both"/>
      </w:pPr>
      <w:r>
        <w:rPr>
          <w:rFonts w:ascii="Times New Roman"/>
          <w:b w:val="false"/>
          <w:i w:val="false"/>
          <w:color w:val="000000"/>
          <w:sz w:val="28"/>
        </w:rPr>
        <w:t>
      Предложения по предлагаемому периоду гарантийных обязательств на качество услуг Исполнителя должны быть представлены в заявке участника в форме "Предложения о качестве оказываемых услуг и иные предложения об условиях исполнения договора".</w:t>
      </w:r>
    </w:p>
    <w:bookmarkEnd w:id="575"/>
    <w:bookmarkStart w:name="z1049" w:id="5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Требования к объему гарантий качества оказываемых услуг </w:t>
      </w:r>
    </w:p>
    <w:bookmarkEnd w:id="576"/>
    <w:bookmarkStart w:name="z1050" w:id="577"/>
    <w:p>
      <w:pPr>
        <w:spacing w:after="0"/>
        <w:ind w:left="0"/>
        <w:jc w:val="both"/>
      </w:pPr>
      <w:r>
        <w:rPr>
          <w:rFonts w:ascii="Times New Roman"/>
          <w:b w:val="false"/>
          <w:i w:val="false"/>
          <w:color w:val="000000"/>
          <w:sz w:val="28"/>
        </w:rPr>
        <w:t>
      В течение гарантийного периода Исполнитель обязан безвозмездно (без каких-либо расходов со стороны Заказчика) вносить необходимый объем изменений в документацию и программное обеспечение в целях устранения выявленных недостатков. Срок внесения указанных изменений и сдачи Заказчику должен составлять не более 22 (двадцати двух) рабочих дней с даты получения Исполнителем соответствующего поручения Заказчика.</w:t>
      </w:r>
    </w:p>
    <w:bookmarkEnd w:id="577"/>
    <w:bookmarkStart w:name="z1051" w:id="578"/>
    <w:p>
      <w:pPr>
        <w:spacing w:after="0"/>
        <w:ind w:left="0"/>
        <w:jc w:val="both"/>
      </w:pPr>
      <w:r>
        <w:rPr>
          <w:rFonts w:ascii="Times New Roman"/>
          <w:b w:val="false"/>
          <w:i w:val="false"/>
          <w:color w:val="000000"/>
          <w:sz w:val="28"/>
        </w:rPr>
        <w:t>
      В случае наступления гарантийного случая Исполнитель обязан безвозмездно провести следующие гарантийные мероприятия:</w:t>
      </w:r>
    </w:p>
    <w:bookmarkEnd w:id="578"/>
    <w:bookmarkStart w:name="z1052" w:id="579"/>
    <w:p>
      <w:pPr>
        <w:spacing w:after="0"/>
        <w:ind w:left="0"/>
        <w:jc w:val="both"/>
      </w:pPr>
      <w:r>
        <w:rPr>
          <w:rFonts w:ascii="Times New Roman"/>
          <w:b w:val="false"/>
          <w:i w:val="false"/>
          <w:color w:val="000000"/>
          <w:sz w:val="28"/>
        </w:rPr>
        <w:t>
      внести изменения в техническую документацию евразийской сети и иные отчетные документы;</w:t>
      </w:r>
    </w:p>
    <w:bookmarkEnd w:id="579"/>
    <w:bookmarkStart w:name="z1053" w:id="580"/>
    <w:p>
      <w:pPr>
        <w:spacing w:after="0"/>
        <w:ind w:left="0"/>
        <w:jc w:val="both"/>
      </w:pPr>
      <w:r>
        <w:rPr>
          <w:rFonts w:ascii="Times New Roman"/>
          <w:b w:val="false"/>
          <w:i w:val="false"/>
          <w:color w:val="000000"/>
          <w:sz w:val="28"/>
        </w:rPr>
        <w:t>
      внести изменения в программное обеспечение (при необходимости);</w:t>
      </w:r>
    </w:p>
    <w:bookmarkEnd w:id="580"/>
    <w:bookmarkStart w:name="z1054" w:id="581"/>
    <w:p>
      <w:pPr>
        <w:spacing w:after="0"/>
        <w:ind w:left="0"/>
        <w:jc w:val="both"/>
      </w:pPr>
      <w:r>
        <w:rPr>
          <w:rFonts w:ascii="Times New Roman"/>
          <w:b w:val="false"/>
          <w:i w:val="false"/>
          <w:color w:val="000000"/>
          <w:sz w:val="28"/>
        </w:rPr>
        <w:t>
      провести переустановку развернутого программного обеспечения (при необходимости).</w:t>
      </w:r>
    </w:p>
    <w:bookmarkEnd w:id="581"/>
    <w:bookmarkStart w:name="z1055" w:id="582"/>
    <w:p>
      <w:pPr>
        <w:spacing w:after="0"/>
        <w:ind w:left="0"/>
        <w:jc w:val="both"/>
      </w:pPr>
      <w:r>
        <w:rPr>
          <w:rFonts w:ascii="Times New Roman"/>
          <w:b w:val="false"/>
          <w:i w:val="false"/>
          <w:color w:val="000000"/>
          <w:sz w:val="28"/>
        </w:rPr>
        <w:t>
      Исполнителем в рамках оказания услуг по настоящему Техническому заданию, а также в течение периода гарантийных обязательств осуществляется сопровождение использования настоящих работ, в том числе выдача справок, пояснений, уточнений по результатам работ, а также обеспечение выступления экспертов на мероприятиях (семинары, конференции, круглые столы), проводимых с участием Евразийской экономической комиссии.</w:t>
      </w:r>
    </w:p>
    <w:bookmarkEnd w:id="582"/>
    <w:bookmarkStart w:name="z1056" w:id="5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Дополнительные требования </w:t>
      </w:r>
    </w:p>
    <w:bookmarkEnd w:id="583"/>
    <w:bookmarkStart w:name="z1057" w:id="584"/>
    <w:p>
      <w:pPr>
        <w:spacing w:after="0"/>
        <w:ind w:left="0"/>
        <w:jc w:val="both"/>
      </w:pPr>
      <w:r>
        <w:rPr>
          <w:rFonts w:ascii="Times New Roman"/>
          <w:b w:val="false"/>
          <w:i w:val="false"/>
          <w:color w:val="000000"/>
          <w:sz w:val="28"/>
        </w:rPr>
        <w:t xml:space="preserve">
      В ходе создания и функционирования евразийской сети должны быть соблюдены права, основанные на интеллектуальной или других видах собственности. </w:t>
      </w:r>
    </w:p>
    <w:bookmarkEnd w:id="584"/>
    <w:bookmarkStart w:name="z1058" w:id="585"/>
    <w:p>
      <w:pPr>
        <w:spacing w:after="0"/>
        <w:ind w:left="0"/>
        <w:jc w:val="both"/>
      </w:pPr>
      <w:r>
        <w:rPr>
          <w:rFonts w:ascii="Times New Roman"/>
          <w:b w:val="false"/>
          <w:i w:val="false"/>
          <w:color w:val="000000"/>
          <w:sz w:val="28"/>
        </w:rPr>
        <w:t>
      Права на результаты работ, созданных Исполнителем по настоящему Техническому заданию, принадлежат Евразийской экономической комиссии и могут использоваться только с согласия Заказчика. Исполнитель должен уведомлять Заказчика о каждом полученном в процессе работы результате, способном к правовой охране с обоснованием целесообразности его охраны.</w:t>
      </w:r>
    </w:p>
    <w:bookmarkEnd w:id="585"/>
    <w:bookmarkStart w:name="z1059" w:id="586"/>
    <w:p>
      <w:pPr>
        <w:spacing w:after="0"/>
        <w:ind w:left="0"/>
        <w:jc w:val="both"/>
      </w:pPr>
      <w:r>
        <w:rPr>
          <w:rFonts w:ascii="Times New Roman"/>
          <w:b w:val="false"/>
          <w:i w:val="false"/>
          <w:color w:val="000000"/>
          <w:sz w:val="28"/>
        </w:rPr>
        <w:t>
      Правообладателем базового компонента и "ядра" евразийской сети является Евразийская экономическая комиссия.</w:t>
      </w:r>
    </w:p>
    <w:bookmarkEnd w:id="586"/>
    <w:bookmarkStart w:name="z1060" w:id="587"/>
    <w:p>
      <w:pPr>
        <w:spacing w:after="0"/>
        <w:ind w:left="0"/>
        <w:jc w:val="both"/>
      </w:pPr>
      <w:r>
        <w:rPr>
          <w:rFonts w:ascii="Times New Roman"/>
          <w:b w:val="false"/>
          <w:i w:val="false"/>
          <w:color w:val="000000"/>
          <w:sz w:val="28"/>
        </w:rPr>
        <w:t xml:space="preserve">
      Создаваемое "ядро" евразийской сети (в том числе интеграционный компонент) передается Заказчику свободным от прав третьих лиц. </w:t>
      </w:r>
    </w:p>
    <w:bookmarkEnd w:id="587"/>
    <w:bookmarkStart w:name="z1061" w:id="588"/>
    <w:p>
      <w:pPr>
        <w:spacing w:after="0"/>
        <w:ind w:left="0"/>
        <w:jc w:val="both"/>
      </w:pPr>
      <w:r>
        <w:rPr>
          <w:rFonts w:ascii="Times New Roman"/>
          <w:b w:val="false"/>
          <w:i w:val="false"/>
          <w:color w:val="000000"/>
          <w:sz w:val="28"/>
        </w:rPr>
        <w:t>
      Создаваемый базовый компонент евразийской сети передается Заказчику по договору о предоставлении простой (неисключительной) лицензии на использование результата интеллектуальной деятельности в случае использования в базовом компоненте результатов, не свободных от прав третьих лиц. При использовании в базовом компоненте результатов, не свободных от прав третьих лиц, используемые решения должны согласовываться с Комиссией, а также не содержать дополнительных расходов со стороны Комиссии при его использовании. При этом простая (неисключительная) лицензия должна предоставлять возможность в том числе неограниченного использования, развития и внесения изменений в базовый компонент.</w:t>
      </w:r>
    </w:p>
    <w:bookmarkEnd w:id="588"/>
    <w:bookmarkStart w:name="z1062" w:id="589"/>
    <w:p>
      <w:pPr>
        <w:spacing w:after="0"/>
        <w:ind w:left="0"/>
        <w:jc w:val="both"/>
      </w:pPr>
      <w:r>
        <w:rPr>
          <w:rFonts w:ascii="Times New Roman"/>
          <w:b w:val="false"/>
          <w:i w:val="false"/>
          <w:color w:val="000000"/>
          <w:sz w:val="28"/>
        </w:rPr>
        <w:t>
      Создаваемый базовый компонент евразийской сети передается Заказчику свободным от прав третьих лиц в случае неиспользования в базовом компоненте решений, свободных от прав третьих лиц.</w:t>
      </w:r>
    </w:p>
    <w:bookmarkEnd w:id="589"/>
    <w:bookmarkStart w:name="z1063" w:id="590"/>
    <w:p>
      <w:pPr>
        <w:spacing w:after="0"/>
        <w:ind w:left="0"/>
        <w:jc w:val="both"/>
      </w:pPr>
      <w:r>
        <w:rPr>
          <w:rFonts w:ascii="Times New Roman"/>
          <w:b w:val="false"/>
          <w:i w:val="false"/>
          <w:color w:val="000000"/>
          <w:sz w:val="28"/>
        </w:rPr>
        <w:t>
      Должна быть обеспечена возможность передачи базового компонента евразийской сети на безвозмездной основе государству-члену по лицензионному соглашению для подключения в качестве полноценно функционирующего национального компонента. Регламентация прав на национальные компоненты будет находиться в ведении государств-членов в рамках лицензионного соглашения, переданного Комиссией. Государства-члены должны иметь возможность развивать и вносить изменения в национальный компонент евразийской сети, который будет создан на основе базового компонента.</w:t>
      </w:r>
    </w:p>
    <w:bookmarkEnd w:id="5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