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85e4" w14:textId="8ac8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введения в действие технических регламентов Таможенного союза в Кыргызской Республике, утвержденного Решением Коллегии Евразийской экономической комиссии от 26 января 2016 г. № 11,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слова "12 августа 2019 г." заменить словами "12 августа 2021 г.", слова "12 августа 2021 г." заменить словами "12 августа 2023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третьем слова "12 августа 2019 г." заменить словами "12 августа 2021 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абзаце четвертом слова "12 августа 2021 г." заменить словами "12 августа 2023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абзаце шестом слова "12 августа 2020 г." заменить словами "12 августа 2022 г.", слова "12 августа 2019 г." заменить словами "12 августа 2021 г.".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Кыргызской Республики: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настоящего Решения в силу обеспечить осуществление уполномоченными органами контроля (надзора) за выпущенной в обращение продукцией в порядке, установленном законодательством Кыргызской Республики;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12 августа 2021 г. проведение комплекса мероприятий, предусматривающих безусловный переход нефтеперерабатывающих заводов Кыргызской Республики на выпуск в обращение автомобильного бензина и дизельного топлива, соответствующего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 и распространяется на правоотношения, возникающие с 12 августа 2019 г.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