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48d0" w14:textId="c634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олуприцепа-кормовоз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июля 2019 года № 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луприцеп-кормовоз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ый для перевозки кормов для животных и сельскохозяйственных грузов без упаковки (россыпью) в составе автопоезд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дназначенный для подготовки, перевозки и раздачи кормов (сельскохозяйственных грузов) животным в пределах зданий животноводческих комплексов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й в виде полуприцепа, оснащенного тягово-сцепным устройством для соединения с автомобильным (седельным) тягачо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щий из шасси, на котором установлена металлическая емкость цилиндрической формы (цистерна), разделенная на отсеки, имеющая в верхней части закрывающиеся металлическими крышками люки, через которые производится погрузк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ный в нижней части емкости горизонтальным шнеком (в форме винта с лопастями), последовательно соединяющимся с вертикальным, верхним (наружным) и хвостовым (выдвижным) шнеками, предназначенными для разгрузки перевозимых кормов и сельскохозяйственных грузов без упаковки (россыпью)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 соответствии с Основными правилами интерпретации Товарной номенклатуры внешнеэкономической деятельности 1 и 6 классифицируется в субпозиции 8716 31 000 0 единой Товарной номенклатуры внешнеэкономической деятельности Евразийского экономического сою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 марта 2011 г. № 556 "О классификации полуприцепа-кормовоза саморазгружающегося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