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38ff" w14:textId="ca23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2019 года № 110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г. № 110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 "О таможенном декларировании товаров, доставляемых перевозчиком в качестве экспресс-груза, с использованием декларации на товары":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5 статьи 105 и пунктом 2 статьи 106" заменить словами "подпунктом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"товары, в отношении которых применяются автоматическое лицензирование (наблюдение) экспорта и (или) импорта товаров, количественные ограничения ввоза и (или) вывоза товаров, а также товары, в отношении которых применяется разрешительный порядок ввоза и (или) вывоза (за исключением образцов биологических материалов человека (далее – биологические образцы), товаров, включенных в единый реестр радиоэлектронных средств и высокочастотных устройств гражданского назначения, в том числе встроенных либо входящих в состав других товаров, при ввозе которых на таможенную территорию Евразийского экономического союза не требуется представление лицензии или заключения (разрешительного документа), товаров, включенных в единый реестр нотификаций о характеристиках шифровальных (криптографических) средств и товаров, их содержащих);";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словами ", опасные отходы";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"г"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до 1 февраля 2020 г.: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таможенное декларирование в письменной форме в отношении товаров, доставляемых экспресс-перевозчиком, таможенное декларирование которых осуществляется с использованием ДТЭГ;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ДТЭГ в виде документа на бумажном носителе не сопровождается представлением таможенному органу ее электронного вида.".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158 "О таможенном декларировании товаров для личного пользования, доставляемых перевозчиком в качестве экспресс-груза, с использованием пассажирской таможенной декларации":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"пунктом 5 статьи 105" дополнить словами ", пунктом 5 статьи 109";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"г" и "д"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до 1 февраля 2020 г. подача пассажирской таможенной декларации для экспресс-грузов в виде документа на бумажном носителе не сопровождается представлением таможенному органу ее электронного вида;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Порядок заполнения пассажирской таможенной декларации для экспресс-грузов, утвержденный настоящим Решением, в части правил заполнения пассажирской таможенной декларации для экспресс-грузов в виде электронного документа применяется с 1 февраля 2020 г.".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20 ноября 2018 г. № 185 "О документе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экспресс-грузов" дополнить словами ", либо до 1 февраля 2020 г. – на основании таможенного приходного ордера".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