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5ca" w14:textId="0329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признания промышленного товара совместно произведенным государствами –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промышленного товара совместно произведенным государствами – членами Евразийского экономического союза (далее – Порядок).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правительства государств – членов Евразийского экономического союза в 3-месячный срок с даты вступления настоящего Решения в силу определить уполномоченный орган (организацию), ответственный за выдачу заключений,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и проинформировать об этом Евразийскую экономическую комиссию.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применяются до 13 июля 2029 г. включительно. Не позднее чем за 180 календарных дней до завершения этого периода Евразийская экономическая комиссия совместно с государствами – членами Евразийского экономического союза определяет необходимость продления применения таких положений в существующем либо в измененном виде. По истечении указанного периода в случае, если необходимость продления их применения в измененном виде не была определена,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применяются в существующем виде.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Коллегии Евразийской экономической комиссии от 12.04.2022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14.07.2022); от 16.01.2024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14.07.2024).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 календарных дней с даты его официального опубликования.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2019 г. № 93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признания промышленного товара совместно произведенным государствами – членами Евразийского экономического союза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применения настоящего Порядка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производитель" – юридическое лицо или физическое лицо, зарегистрированное в качестве индивидуального предпринимателя, субсидирующего государства – члена Евразийского экономического союза, осуществляющие технологические операции по производству товара и обладающие правами на конструкторскую и технологическую документацию в объеме, необходимом для производства товара;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"производители" – основной производитель и сопроизводитель;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"сопроизводитель" – юридическое лицо или физическое лицо, зарегистрированное в качестве индивидуального предпринимателя, государства – члена Евразийского экономического союза, не являющегося государством-членом основного производителя, выполняющие часть технологических операций по производству товара или его составляющих (компонентов), обладающие правами на конструкторскую и технологическую документацию в объеме, необходимом для осуществления таких технологических операций и (или) для осуществления разработки и производства составляющих (компонентов), используемых в производстве товара.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Промышленный товар признается совместно произведенным товаром в случае, если в его производстве участвуют производители 2 и более государств – членов Евразийского экономического союза (далее – государства-члены), которые отвечают следующим требованиям: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являются налоговыми резидентами соответствующих государств-членов и осуществляют на территориях таких государств-членов технологические операции по производству товара и (или) его составляющих (компонентов);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 осуществляют одни и те же технологические операции по производству товара;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основной производитель осуществляет на территории субсидирующего государства-члена необходимые технологические операции в случае, если законодательством субсидирующего государства-члена установлено требование к получателям субсидии о выполнении на территории субсидирующего государства-члена технологических операций по производству товара;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сопроизводители могут осуществлять технологические операции по производству товара, предусмотренные в подпункте "в" настоящего пункта в случаях, предусмотренных законодательством субсидирующего государства-члена;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совокупная процентная доля стоимости выполняемых сопроизводителями технологических операций по производству товара или стоимости производимых сопроизводителями составляющих (компонентов) товара в отпускной цене товара основного производителя равна или превышает значение, устанавливаемое Советом Евразийской экономической комиссии в качестве условия применения критерия,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Соглашения.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Подтверждением признания промышленного товара совместно произведенным является соответствующее заключение уполномоченного органа (организации) субсидирующего государства-члена. Указанное заключение выдается при соблюдении всех требований, указанных в пункте 3 настоящего Порядка, и должно содержать документальное подтверждение их соблюдения.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Порядок выдачи заключения, указанного в пункте 4 настоящего Порядка, определяется уполномоченным органом (организацией) субсидирующего государства-члена, если иное не установлено законодательством субсидирующего государства-члена.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условий, указанных в пункте 3 настоящего Порядка, осуществляется уполномоченным органом (организацией) субсидирующего государства-члена.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оценке выполнения условий, указанных в пункте 3 настоящего Порядка, уполномоченный орган (организация) субсидирующего государства-члена: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использует заключение, указанное в пункте 7 настоящего Порядка;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 необходимости получения дополнительных сведений и (или) разъяснений направляет запросы в уполномоченные органы (организации). Направление запросов в экспертные и научные организации других государств-членов осуществляется через уполномоченный орган (организацию) соответствующего государства-члена;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необходимости может создавать экспертную комиссию, в состав которой могут быть включены по согласованию с уполномоченным органом (организацией) государства-члена сопроизводителя представители уполномоченных органов государств-членов, производители которых участвуют в производстве товара, а также экспертных и научных организаций таких государств-членов.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Подтверждением соответствия сопроизводителя требованиям, указанным в пункте 3 настоящего Порядка, является заключение, выданное уполномоченным органом (организацией) государства-члена сопроизводителя в порядке, определенном таким уполномоченным органом (организацией), если иное не установлено законодательством государства-члена сопроизводителя, и содержащее документальное подтверждение их соблюдения.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оценки выполнения требований, указанных в подпункте "а" пункта 3 настоящего Порядка, уполномоченными органами (организациями) государств-членов производителей не учитываются операции, выполнение которых недостаточно для признания промышленного товара совместно произведенным, по перечню согласно приложению.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Информация об уполномоченных органах (организациях), ответственных за выдачу заключений, предусмотренных пунктами 4 и 7 настоящего Порядка, размещается на официальном сайте Евразийского экономического союза.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товара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произведенным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– 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  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операций, выполнение которых недостаточно для признания промышленного товара совместно произведенным государствами – членами Евразийского экономического союза     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Операции по добыче, транспортировке и обогащению минерального и углеводородного сырья.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Операции по обеспечению сохранности сырья, материалов и конечного товара.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Мойка, чистка, удаление пыли, покрытие окисью, маслом и другими веществами.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Глажка и прессование текстиля (любые виды волокон и пряжи, тканые материалы из любых видов волокон и пряжи и изделия из них). 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Операции по подготовке товара к продаже и транспортировке (деление партии, формирование отправок, сортировка, переупаковка), по разборке и сборке упаковки. 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Простые сборочные операции и операции по разборке товаров по частям.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Смешивание сырья и материалов, которое не приводит к существенному отличию полученной продукции от исходных составляющих.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Разделение продукта на компоненты, которое не приводит к существенному отличию полученных компонентов от исходного продукта. 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Операции по покраске и полировке.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Затачивание, помол и простая резка, которые не приводят к существенному отличию полученных материалов от исходных. 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Разлив, фасовка в банки, флаконы, мешки, ящики, коробки и другие простые операции по упаковке.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Операция, представляющая собой комбинацию 2 и более операций, указанных в настоящем перечне.  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