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c59e" w14:textId="ceec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5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88.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Примечание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Решению Совета Евразийской экономической комиссии от 16 июля 2012 г. № 54) дополнить словами "в порядке, установленном законодательством государства – члена Евразийского экономического союза".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 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