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bd19" w14:textId="f66b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Республикой Армения обязательств в рамках функционирования внутреннего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июня 2019 года № 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о результатах мониторинга выполнения Республикой Армения обязательств в рамках функционирования внутреннего рынка Евразийского экономического союза в части соблюдения общих принципов конкуренции,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 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Уведомить Республику Армения о необходимости исполнения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Договора о Евразийском экономическом союзе от 29 мая 2014 года в части соблюдения общих принципов конкуренции при размещении рекламы коньяка местного производства в электронных средствах массовой информации.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Просить Правительство Республики Армения в течение 10 календарных дней с даты вступления настоящего Решения в силу проинформировать Евразийскую экономическую комиссию о принятых мерах.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