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ac6b" w14:textId="fff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20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обращение дезинфекционных средств на таможенной территории Евразийского экономического союза при наличии свидетельства о государственной регистрации, выданного в отношении их до вступления настоящего Решения в силу, осуществляется до окончания срока его действия;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предусмотренные пунктами 1.8.1 и 2.3 приложения к </w:t>
      </w:r>
      <w:r>
        <w:rPr>
          <w:rFonts w:ascii="Times New Roman"/>
          <w:b w:val="false"/>
          <w:i w:val="false"/>
          <w:color w:val="000000"/>
          <w:sz w:val="28"/>
        </w:rPr>
        <w:t>разделу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требования к репеллентным средствам, относящимся к дерматологическим средствам индивидуальной защиты от воздействия биологических факторов (насекомых), используемым в условиях промышленного производства, вступают в силу с даты вступления в силу решения Совета Евразийской экономической комиссии, предусматривающего внесение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средств индивидуальной защиты" (ТР ТС 019/2011) изменений в части установления требований к токсичности, безопасности и физико-химическим показателям таких средств.  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180 календарных дней с даты его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омиссии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2019 г. № 78  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раздел 20 главы II Единых санитарно-эпидемиологических и гигиенических  требований к продукции (товарам), подлежащей санитарно-эпидемиологическому надзору (контролю)  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Раздел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изложить в следующей редакции:     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20. Требования к дезинфекционным средствам     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Область применения    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раздел применяется в отношении дезинфекционных средств в виде различных препаративных форм, предназначенных для профессионального применения, розничной продажи (из товарных позиций 2801  2853, 2901  2942, 3307, 3604 и 3808 ТН ВЭД ЕАЭС), за исключением средств, применяемых в ветеринарии и сельском хозяйстве.  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Определения  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настоящего раздела используются понятия, которые означают следующее: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"безопасность дезинфекционного средства" – отсутствие вреда для здоровья человека, животных, окружающей среды при целевом применении дезинфекционного средства и соблюдении рекомендованных мер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"дезинсекционное средство" – средство (химическое, биологическое), предназначенное для проведения истребительных мероприятий в отношении членистоногих в целях снижения их численности;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"дезинфектологическая экспертиза" – процедура рассмотрения и оценки материалов, характеризующих дезинфекционное средство (включая результаты лабораторных, инструментальных, биологических, натурных исследований и испытаний химического состава, безопасности, эффективности, а также сопровождающей дезинфекционное средство нормативной, методической и инструктивной документации), осуществляемая с целью защиты жизни или здоровья человека, предупреждения действий, вводящих в заблуждение потребителей. Результатом дезинфектологической экспертизы является экспертное заключение;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"дезинфекционные средства" – средства, предназначенные для проведения дезинфекции (дезинфицирующие средства), предстерилизационной очистки, стерилизации (стерилизующие средства), дезинсекции (инсектицидные, педикулицидные, акарицидные средства), дератизации (дератизационные средства), а также репеллентные средства;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"дезинфицирующее средство" – средство, применяемое для уничтожения микроорганизмов в объектах (на объектах) окружающей среды;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"действующее вещество" – химическое вещество, входящее в состав дезинфекционного средства и обеспечивающее его эффективность;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"дератизационное средство" – средство, применяемое для снижения численности грызунов до приемлемого уровня или для их уничтожения;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дезинфекционного средства" – процессы разработки, регистрации, производства, транспортирования, реализации, применения, утилизации и (или) уничтожения дезинфекционного средства;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"педикулицидное средство"  средство, применяемое для умерщвления вшей, их яиц и личинок;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"препаративная форма" – готовое к применению по целевому назначению дезинфекционное средство, состоящее из действующего вещества или смеси действующих веществ и функциональных компонентов;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применения" – совокупность факторов, условий, технологий применения дезинфекционного средства, обеспечивающая эффективность и безопасность дезинфекционного средства;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"репеллентное средство" – средство, предназначенное для отпугивания членистоногих (в том числе дерматологическое средство индивидуальной защиты от воздействия биологических факторов (насекомых), используемое в условиях промышленного производства) или грызунов;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"средство предстерилизационной очистки" – средство, предназначенное для удаления с медицинских изделий белковых, жировых и других загрязнений, препятствующих стерилизации или снижающих его эффективность;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"стерилизующее средство" – средство, предназначенное для уничтожения микроорганизмов всех видов (в том числе бактерий, вирусов, грибов) на всех стадиях их развития;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"эффективность дезинфекционного средства" – абсолютный или относительный показатель, характеризующий достигнутый уровень стерилизации, дезинфекции, дезинсекции, дератизации.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Требования безопасности дезинфекционных средств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Безопасность дезинфекционных средств обеспечивается путем соблюдения требований к нормативным показателям токсичности и безопасности дезинфекционных средств согласно приложению.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безопасности препаративных форм, рабочих растворов дезинфекционных средств осуществляется на основании сведений: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 токсикологической безопасности и эффективности рабочих растворов дезинфекционных средств;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 химических и физических свойствах дезинфекционных средств (включая летучесть, стабильность, совместимость с другими соединениями) (сведения представляются изготовителем);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 оценке опасности дезинфекционных средств (данные Продовольственной и сельскохозяйственной организации Объединенных Наций, Всемирной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наличии), Европейского союза или Агентства по охране окружающей среды США (ЕРА));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 токсикологической характеристике компонентов препаративной формы (наполнители, эмульгаторы, стабилизаторы, растворители и др.) с указанием для каждого из них действующего стандарта, либо регистрации в системе REACH (Registration, Evaluation and Authorisation of CHemicals  международный регламент, регулирующий производство и оборот всех химических веществ, в том числе их обязательную регистрацию), либо номера CAS (Chemical Abstracts Service  подразделение Американского химического общества, которое занимается сбором информации о химических веществах), а также наименования согласно IUРАС (Международный союз теоретической и прикладной химии);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 острой токсичности при введении в желудок;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 острой токсичности при нанесении на кожу;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 острой ингаляционной токсичности;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об острой токсичности при введении в брюшную полость;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о раздражающем действии на кожу и слизистую оболочку глаза;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 сенсибилизирующем действии;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о кумулятивном действии;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о кожно-резорбтивном действии;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о подострой ингаляционной токсичности;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о подострой токсичности при внутрижелудочном поступлении;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о хронической токсичности при внутрижелудочном поступлении;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о влиянии на органолептические свойства воды (запах, привкус);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о гигиенических нормативах (предельно допустимых концентрациях или ориентировочных безопасных уровнях воздействия) действующих веществ в воздухе рабочей зоны, в атмосферном воздухе населенных мест, в воде водных объектов (не требуется для действующих веществ, которые не классифицируются как опасные по параметрам острой токсичности при внутрижелудочном, накожном, ингаляционном поступлении в организм, по способности обладать раздражающим, кожно-резорбтивным, сенсибилизирующим, репротоксичным, мутагенным, канцерогенным действием);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о гигиенических нормативах (предельно допустимых концентрациях) продуктов трансформации действующих веществ, вредных примесей и продуктов трансформации под влиянием действующих веществ в воде водных объектов (для средств обеззараживания вод всех видов);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 о наличии данных об отдаленных эффектах (мутагенная активность, канцерогенное, эмбриотоксическое, тератогенное и гонадотоксическое действие, влияние на эндокринную систему);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 о реальной опасности в рекомендуемых режимах применения;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 об эффективности препаративных форм дезинфекционных средств.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Не допускается использовать в качестве действующих веществ химические вещества, в отношении которых применяется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от 10 сентября 1998 года и приложения А и В к Стокгольмской конвенции о стойких органических загрязнителях от 22 мая 2001 года.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Дезинфектологическая экспертиза 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Порядок организации и проведения дезинфектологической экспертизы определяется в соответствии с законодательством государств-членов.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проведения дезинфектологической экспертизы изготовителем, или продавцом (импортером), или уполномоченным изготовителем лицом формируется досье, включающее в себя: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рецептуру дезинфекционного средства;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документы, в соответствии с которыми изготавливается товар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государства-члена, в котором проводится государственная регистрация (для товара, изготовленного вне таможенной территории Союза), или заверенные изготовителем (для товара, изготовленного на таможенной территории Союза);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инструкцию (проект инструкции) по применению дезинфекционного средства, содержащую общие сведения о нем, его назначении, действующих веществах, токсикологической характеристике, приготовлении рабочих растворов, рекомендации по применению, сведения о мерах безопасности и первой помощи в случае отравления дезинфекционным средством, о способах утилизации;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документ, содержащий сведения о методах контроля качества дезинфекционного средства (включая метод контроля действующего вещества);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справку о стабильности (сроке годности) дезинфекционного средства;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образец этикетки;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документ, содержащий токсикологическую характеристику действующего вещества, основных компонентов и препаративной формы, гигиенические нормативы в объектах окружающей среды (вода, воздух, почва) (не требуется для действующих веществ,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классифицируются как опасные по параметрам острой токсичности при внутрижелудочном, накожном, ингаляционном поступлении в организм, по способности обладать раздражающим, кожно-резорбтивным, сенсибилизирующим, репротоксичным, мутагенным, канцерогенным действием);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документ, содержащий сведения о методах контроля действующего вещества и (или) продуктов его трансформации в объектах окружающей среды (вода, воздух, почва);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паспорт безопасности химической продукции (MSDS) действующего вещества и дезинфекционного средства и (или) лист безопасности (включая сведения об отдаленных эффектах (мутагенная активность, канцерогенное, эмбриотоксическое, тератогенное и гонадотоксическое действие, влияние на эндокринную систему));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документ, содержащий сведения о безопасности наноматериалов в случае их наличия в составе дезинфекционного средства;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документ, содержащий результаты исследования эффективности и безопасности дезинфекционного средства;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документ, содержащий сведения о мерах безопасного обращения с дезинфекционным средством (документ, в соответствии с которым изготавливается товар, или паспорт безопасности химической продукции);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образец препаративной формы в упаковке изготовителя с приложением акта отбора образцов (проб) (для товара, изготовленного на таможенной территории Союза);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стандартный образец действующего вещества дезинфекционного средства.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 итогам дезинфектологической экспертизы оформляется экспертное заключение о возможности государственной регистрации дезинфекционного средства на таможенной территории Союза, содержащее следующие сведения: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дезинфекционного средства (препаративной формы);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изготовитель препаративной формы;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изготовитель действующих веществ дезинфекционного средства;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токсикологическая характеристика дезинфекционного средства, его рабочих растворов и препаративных форм;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основные результаты химико-аналитического, биологического контроля, оценки эффективности и безопасности дезинфекционного средства;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целевое назначение дезинфекционного средства;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область применения дезинфекционного средства.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Обоснованное заключение о невозможности государственной регистрации дезинфекционного средства выдается в следующих случаях: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непредставление предусмотренных пунктом 7 настоящего раздела документов или образцов;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выявление по результатам проведения исследований: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дезинфекционном средстве в качестве действующих веществ запрещенных химических веществ;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эффективности дезинфекционного средства;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дезинфекционного средства показателям, предусмотренным приложением к настоящему разделу.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Упаковка и маркировка дезинфекционных средств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Упаковывание дезинфекционных средств должно осуществляться согласно требованиям документов, в соответствии с которыми они изготовлены, или требованиям изготовителей. Упаковка должна обеспечивать сохранность дезинфекционных средств при хранении и транспортировании их в течение срока годности.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Упаковка дезинфекционных средств с рН менее 2,0 ед. и более 11,5 ед. должна быть снабжена специальным устройством для их безопасного розлива.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Маркировка фасованных дезинфекционных средств наносится непосредственно на их потребительскую упаковку, этикетки, ярлыки, прикрепляемые к упаковке способом, обеспечивающим ее сохранность.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Маркировка фасованного дезинфекционного средства должна содержать следующую информацию: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 назначение дезинфекционного средства;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наименования и содержание действующих веществ;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наименование и местонахождение (адрес юридического лица) изготовителя;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обозначение документа, в соответствии с которым дезинфекционное средство изготовлено (при наличии);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номинальное количество дезинфекционного средства в потребительской упаковке (масса нетто или объем);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рекомендации по применению дезинфекционного средства (для средства, предназначенного для розничной продажи);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условия хранения;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дата изготовления (месяц, календарный год) и срок годности (месяцев, лет) или запись "Годен до… (месяц, календарный год)";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пиктограммы для правильного обращения с дезинфекционным средством (при необходимости);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меры предосторожности при работе с дезинфекционным средством, первая помощь при отравлении (для средства, предназначенного для розничной продажи).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При обращении дезинфекционных средств на таможенной территории Союза маркировка наносится на русском языке и при наличии соответствующих требований в законодательстве государств-членов на государственном языке (государственных языках) государства-члена, на территории которого реализуются дезинфекционные средства.". 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Раздел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дополнить приложением следующего содержания: 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разделу 20 главы II Единых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санитарно-эпидемиологических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гигиенических требований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продукции (товарам),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подлежащей санитарно-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эпидемиологическому надзору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(контролю)   </w:t>
            </w:r>
          </w:p>
        </w:tc>
      </w:tr>
    </w:tbl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показатели токсичности и безопасности дезинфекционных средств  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сокращения: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насыщающая концентрация паров при 20 °С;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средне-смертельная доза;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Lim</w:t>
      </w:r>
      <w:r>
        <w:rPr>
          <w:rFonts w:ascii="Times New Roman"/>
          <w:b w:val="false"/>
          <w:i w:val="false"/>
          <w:color w:val="000000"/>
          <w:vertAlign w:val="subscript"/>
        </w:rPr>
        <w:t>ac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порог острого действия;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Lim</w:t>
      </w:r>
      <w:r>
        <w:rPr>
          <w:rFonts w:ascii="Times New Roman"/>
          <w:b w:val="false"/>
          <w:i w:val="false"/>
          <w:color w:val="000000"/>
          <w:vertAlign w:val="subscript"/>
        </w:rPr>
        <w:t>subac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порог подострого действия;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 – беспропеллентная аэрозольная упаковка;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 – действующее вещество;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дезинфекционное средство;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ЛПУ – лечебно-профилактические учреждения;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МЭОК – минимальная эффективная обеззараживающая концентрация;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</w:t>
      </w:r>
      <w:r>
        <w:rPr>
          <w:rFonts w:ascii="Times New Roman"/>
          <w:b w:val="false"/>
          <w:i w:val="false"/>
          <w:color w:val="000000"/>
          <w:vertAlign w:val="subscript"/>
        </w:rPr>
        <w:t>а.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м.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ориентировочный безопасный уровень воздействия в атмосферном воздухе населенных мест;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</w:t>
      </w:r>
      <w:r>
        <w:rPr>
          <w:rFonts w:ascii="Times New Roman"/>
          <w:b w:val="false"/>
          <w:i w:val="false"/>
          <w:color w:val="000000"/>
          <w:vertAlign w:val="subscript"/>
        </w:rPr>
        <w:t>р.з.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ориентировочный безопасный уровень воздействия в воздухе рабочей зоны;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ОДУ</w:t>
      </w:r>
      <w:r>
        <w:rPr>
          <w:rFonts w:ascii="Times New Roman"/>
          <w:b w:val="false"/>
          <w:i w:val="false"/>
          <w:color w:val="000000"/>
          <w:vertAlign w:val="subscript"/>
        </w:rPr>
        <w:t>в.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ориентировочный допустимый уровень в воде водных объектов хозяйственно-питьевого и культурно-бытового водопользования;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ОДУ</w:t>
      </w:r>
      <w:r>
        <w:rPr>
          <w:rFonts w:ascii="Times New Roman"/>
          <w:b w:val="false"/>
          <w:i w:val="false"/>
          <w:color w:val="000000"/>
          <w:vertAlign w:val="subscript"/>
        </w:rPr>
        <w:t>з.к.п.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ориентировочный допустимый уровень загрязнения кожных покровов;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</w:t>
      </w:r>
      <w:r>
        <w:rPr>
          <w:rFonts w:ascii="Times New Roman"/>
          <w:b w:val="false"/>
          <w:i w:val="false"/>
          <w:color w:val="000000"/>
          <w:vertAlign w:val="subscript"/>
        </w:rPr>
        <w:t>а.</w:t>
      </w:r>
      <w:r>
        <w:rPr>
          <w:rFonts w:ascii="Times New Roman"/>
          <w:b w:val="false"/>
          <w:i w:val="false"/>
          <w:color w:val="000000"/>
          <w:vertAlign w:val="subscript"/>
        </w:rPr>
        <w:t>н.м.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допустимая концентрация в атмосферном воздухе населенных мест;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басс.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предельно допустимая концентрация в воде плавательных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аквапарков;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</w:t>
      </w:r>
      <w:r>
        <w:rPr>
          <w:rFonts w:ascii="Times New Roman"/>
          <w:b w:val="false"/>
          <w:i w:val="false"/>
          <w:color w:val="000000"/>
          <w:vertAlign w:val="subscript"/>
        </w:rPr>
        <w:t>в.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допустимая концентрация в воде водных объектов хозяйственно-питьевого и культурно-бытового водопользования;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ПДУ</w:t>
      </w:r>
      <w:r>
        <w:rPr>
          <w:rFonts w:ascii="Times New Roman"/>
          <w:b w:val="false"/>
          <w:i w:val="false"/>
          <w:color w:val="000000"/>
          <w:vertAlign w:val="subscript"/>
        </w:rPr>
        <w:t>з.к.п.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допустимый уровень загрязнения кожных покровов;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</w:t>
      </w:r>
      <w:r>
        <w:rPr>
          <w:rFonts w:ascii="Times New Roman"/>
          <w:b w:val="false"/>
          <w:i w:val="false"/>
          <w:color w:val="000000"/>
          <w:vertAlign w:val="subscript"/>
        </w:rPr>
        <w:t>р.з.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допустимая концентрация в воздухе рабочей зоны;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ЦТД – цитотоксическое действие. 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Показатели токсичности и безопасности дезинфекционных средств       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 Дезинфицирующие средства       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6"/>
        <w:gridCol w:w="2606"/>
        <w:gridCol w:w="2543"/>
        <w:gridCol w:w="1068"/>
        <w:gridCol w:w="2337"/>
      </w:tblGrid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 Средства для дезинфекции поверхностей помещений, жесткой мебели, аппаратов и приборов, белья, обуви, посуды столовой, лабораторной и из-под выделений, игрушек (кроме мягких), санитарно-технического оборудования, предметов ухода за больными, выделений, мусоропроводов, мусоросборников (способы обработки: протирание, орошение, замачивание и погружение), отходов </w:t>
            </w:r>
          </w:p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 Дезинфицирующие средства в форме концентрата, жидкости, порошка, гранул, таблеток, геля и в других готовых формах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введении 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(&gt;50-≤2000)</w:t>
            </w:r>
          </w:p>
          <w:bookmarkEnd w:id="12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(3-4)</w:t>
            </w:r>
          </w:p>
          <w:bookmarkEnd w:id="12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резиновые перчатки)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2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2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29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(&gt;200-≤2000)</w:t>
            </w:r>
          </w:p>
          <w:bookmarkEnd w:id="13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(3-4)</w:t>
            </w:r>
          </w:p>
          <w:bookmarkEnd w:id="13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резиновые перчатки)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3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3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ингаляционная опасность в насыщающих концентрациях 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 °С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3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(эритема, отек)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(≥2,3)</w:t>
            </w:r>
          </w:p>
          <w:bookmarkEnd w:id="13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(1-2)</w:t>
            </w:r>
          </w:p>
          <w:bookmarkEnd w:id="13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(резиновые перчатки)</w:t>
            </w:r>
          </w:p>
          <w:bookmarkEnd w:id="14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4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4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(резиновые перчатки)</w:t>
            </w:r>
          </w:p>
          <w:bookmarkEnd w:id="14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4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(кожное (респираторное))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14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14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15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5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 Рабочие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</w:t>
            </w:r>
          </w:p>
          <w:bookmarkEnd w:id="153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режимах применения: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острого 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154"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эпидемическим показаниям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(противогаз респиратор), резиновые перчатки, защитные очки)</w:t>
            </w:r>
          </w:p>
          <w:bookmarkEnd w:id="15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 в отсутствие пациентов</w:t>
            </w:r>
          </w:p>
          <w:bookmarkEnd w:id="15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в отсутствие пациентов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5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подострого токсического действия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пациентов</w:t>
            </w:r>
          </w:p>
          <w:bookmarkEnd w:id="15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пациентов и населению в быту</w:t>
            </w:r>
          </w:p>
          <w:bookmarkEnd w:id="16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16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(≥1,5-&lt;2,3)</w:t>
            </w:r>
          </w:p>
          <w:bookmarkEnd w:id="16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6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6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6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16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17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7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(21/28 дн.)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17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7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17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7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остаточных количеств ДС на посуде (по выбору):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цитотоксичность: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клеток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ЦТД)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сперматозоиды быка (индекс токсичности)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  <w:bookmarkEnd w:id="18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  <w:bookmarkEnd w:id="18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  <w:bookmarkEnd w:id="18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гемолиз эритроцитов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2 %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пирогенность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пациентов</w:t>
            </w:r>
          </w:p>
          <w:bookmarkEnd w:id="18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в отсутствие пациентов 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в присутствии пациентов 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 Дезинфицирующие средства в аэрозольной форме, предназначенные для обработки воздуха и поверхностей помещений объемным методом, а также поверхностей направленными аэрозолями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 Средства в аэрозольной форме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(разъедающее) действие на кожу, баллы (эритема, отек)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2,1-4,0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(≥1,5-&lt;2,3) </w:t>
            </w:r>
          </w:p>
          <w:bookmarkEnd w:id="18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18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8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9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опасность в режиме применения: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острого токсического действия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эпидемическим показаниям специалистам с применением СИЗ (противогаз (респиратор),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с применением СИЗ (респиратор, защитные очки, резиновые перчатки)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пациентов</w:t>
            </w:r>
          </w:p>
          <w:bookmarkEnd w:id="19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в отсутствие пациентов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подострого токсического действия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пациентов</w:t>
            </w:r>
          </w:p>
          <w:bookmarkEnd w:id="19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пациентов</w:t>
            </w:r>
          </w:p>
          <w:bookmarkEnd w:id="19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196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(умеренное (низкое))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19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20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20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0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 в отсутствие пациентов</w:t>
            </w:r>
          </w:p>
          <w:bookmarkEnd w:id="20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отсутствие пациентов </w:t>
            </w:r>
          </w:p>
          <w:bookmarkEnd w:id="20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присутствии пациентов </w:t>
            </w:r>
          </w:p>
          <w:bookmarkEnd w:id="210"/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1.1.2.2. Дезинфицирующие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отходов в форме концентрата, жидкости, порошка, гранул, таблеток, геля и в других готовых формах</w:t>
            </w:r>
          </w:p>
          <w:bookmarkEnd w:id="211"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212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21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21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219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&gt;200-≤2000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2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22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22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2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2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2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3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23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(≥2,3)</w:t>
            </w:r>
          </w:p>
          <w:bookmarkEnd w:id="23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(1-2)</w:t>
            </w:r>
          </w:p>
          <w:bookmarkEnd w:id="23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резиновые перчатки)</w:t>
            </w:r>
          </w:p>
          <w:bookmarkEnd w:id="23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23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23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23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 Средства для дезинфекции систем вентиляции и кондиционеров (способы обработки: протирание, орошение)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 Средство в форме водных растворов, аэрозолей направленного действия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24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4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245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 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25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25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25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5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25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25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25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режиме применения: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острого токсического действия</w:t>
            </w:r>
          </w:p>
          <w:bookmarkEnd w:id="25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5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 действие (21/28 дней)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26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6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 Средства для дезинфекции транспорта: наземного, железнодорожного и метрополитена, водного, воздушного</w:t>
            </w:r>
          </w:p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1.1.4.1. Дезинфицирующие средства в форме концентрата, жидкости, порошка, гранул, таблеток, геля и в других готовых формах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26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26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26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6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27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(&gt;200-≤2000)</w:t>
            </w:r>
          </w:p>
          <w:bookmarkEnd w:id="27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27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27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27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7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при 20 °С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27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279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 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28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28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28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населению в быту </w:t>
            </w:r>
          </w:p>
          <w:bookmarkEnd w:id="28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(21/28 дней)</w:t>
            </w:r>
          </w:p>
          <w:bookmarkEnd w:id="286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28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8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29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29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29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29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29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29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содержания ДВ рабочего раствора (С) в воздухе гигиеническим нормативам (проводится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необходимости)</w:t>
            </w:r>
          </w:p>
          <w:bookmarkEnd w:id="29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30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 Средства для дезинфекции на объектах общественного питания и торговли</w:t>
            </w:r>
          </w:p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1.1.5.1. Дезинфицирующие средства в форме концентрата, жидкости, порошка, гранул, таблеток, геля и в других готовых формах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302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30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30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30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людей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людей</w:t>
            </w:r>
          </w:p>
          <w:bookmarkEnd w:id="3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31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31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31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3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31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&gt;200-≤2000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32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32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32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32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32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людей</w:t>
            </w:r>
          </w:p>
          <w:bookmarkEnd w:id="32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32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32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33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33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33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33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людей</w:t>
            </w:r>
          </w:p>
          <w:bookmarkEnd w:id="33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1.1.5.2. Рабочие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</w:t>
            </w:r>
          </w:p>
          <w:bookmarkEnd w:id="335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336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(≥1,5-&lt;2,3)</w:t>
            </w:r>
          </w:p>
          <w:bookmarkEnd w:id="33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33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33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34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34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людей</w:t>
            </w:r>
          </w:p>
          <w:bookmarkEnd w:id="34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34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34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34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(21/28 дн.)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35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35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35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35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35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35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35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людей</w:t>
            </w:r>
          </w:p>
          <w:bookmarkEnd w:id="35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режимах применения:</w:t>
            </w:r>
          </w:p>
          <w:bookmarkEnd w:id="36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острого 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действия:</w:t>
            </w:r>
          </w:p>
          <w:bookmarkEnd w:id="36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эпидемическим показаниям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применением СИЗ (противогаз респиратор), защитные очки, резиновые перчатки) </w:t>
            </w:r>
          </w:p>
          <w:bookmarkEnd w:id="36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 в отсутствие людей</w:t>
            </w:r>
          </w:p>
          <w:bookmarkEnd w:id="36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людей</w:t>
            </w:r>
          </w:p>
          <w:bookmarkEnd w:id="36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остаточных количеств ДС (по выбору):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Цитотоксичность: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культура клеток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ЦТД)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сперматозоиды быка (индекс токсичности)</w:t>
            </w:r>
          </w:p>
          <w:bookmarkEnd w:id="36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  <w:bookmarkEnd w:id="36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  <w:bookmarkEnd w:id="36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  <w:bookmarkEnd w:id="37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смываемости (химико-аналитический метод остаточных количеств действующего вещества)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остатков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содержания ДВ рабочего раствора (С) в воздухе гигиеническим нормативам (проводится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необходимости)</w:t>
            </w:r>
          </w:p>
          <w:bookmarkEnd w:id="37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(респиратор, защитные очки, резиновые перчатки)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генеральных уборок</w:t>
            </w:r>
          </w:p>
          <w:bookmarkEnd w:id="37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людей</w:t>
            </w:r>
          </w:p>
          <w:bookmarkEnd w:id="37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присутствии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 Дезинфицирующие средства быстрого действия при чрезвычайных ситуациях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1.1.6.1. Дезинфицирующие средства в форме концентрата, жидкости, порошка, таблеток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38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38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38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38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38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38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39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39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39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39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(респираторы, защитные очки, резиновые перчатки)</w:t>
            </w:r>
          </w:p>
          <w:bookmarkEnd w:id="39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(разъедающее)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кожу, 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395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bookmarkEnd w:id="39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39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40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40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40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0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</w:p>
          <w:bookmarkEnd w:id="40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эпидемическим показаниям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(противогаз респиратор), защитные очки, резиновые перчатки)</w:t>
            </w:r>
          </w:p>
          <w:bookmarkEnd w:id="40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0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</w:t>
            </w:r>
          </w:p>
          <w:bookmarkEnd w:id="409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41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41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41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41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41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15"/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1.1.6.2. Рабочие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</w:t>
            </w:r>
          </w:p>
          <w:bookmarkEnd w:id="416"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режимах применения:</w:t>
            </w:r>
          </w:p>
          <w:bookmarkEnd w:id="41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острого 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действия:</w:t>
            </w:r>
          </w:p>
          <w:bookmarkEnd w:id="41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эпидемическим показаниям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применением СИЗ (противогаз респиратор), защитные очки, резиновые перчатки) </w:t>
            </w:r>
          </w:p>
          <w:bookmarkEnd w:id="42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 в отсутствие людей</w:t>
            </w:r>
          </w:p>
          <w:bookmarkEnd w:id="42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людей</w:t>
            </w:r>
          </w:p>
          <w:bookmarkEnd w:id="42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 Средства для дезинфекции и предстерилизационной очистки медицинских изделий, включая эндоскопы, стоматологические инструменты и оттиски</w:t>
            </w:r>
          </w:p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1.1.7.1. Средство в форме концентрата, жидкости, порошка, гранул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других готовых формах</w:t>
            </w:r>
          </w:p>
          <w:bookmarkEnd w:id="423"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брюшную полость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42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42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3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43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43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3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43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3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43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43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4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4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44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кожу, 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44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(≥2,3) </w:t>
            </w:r>
          </w:p>
          <w:bookmarkEnd w:id="44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44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44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44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5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&gt;4&lt;10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45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45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45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45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45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45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45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5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1.1.7.2. Рабочие растворы средства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46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46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46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465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66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467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46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остаточных количеств ДС (по выбору):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цитотоксичность: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клеток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ЦТД)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сперматозоиды быка (индекс токсичности)</w:t>
            </w:r>
          </w:p>
          <w:bookmarkEnd w:id="47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  <w:bookmarkEnd w:id="47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  <w:bookmarkEnd w:id="47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  <w:bookmarkEnd w:id="47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гемолиз эритроцитов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2 %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пирогенность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 Средства для обеззараживания поверхностей технологического оборудования и помещений на предприятиях в различных отраслях пищевой промышленности</w:t>
            </w:r>
          </w:p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1.1.8.1. Дезинфицирующее средство в форме концентрата, жидкости, порошка, гранул, аэрозолей и в других готовых формах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47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47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47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80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48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 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 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48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48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487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перчатки, защитные очки, противогаз (респиратор))</w:t>
            </w:r>
          </w:p>
          <w:bookmarkEnd w:id="48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9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492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bookmarkEnd w:id="49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49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498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49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0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0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50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Кумулятивный эффект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Медведя Л.И.)</w:t>
            </w:r>
          </w:p>
          <w:bookmarkEnd w:id="505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50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50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51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51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51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13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1.1.8.2. Рабочие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515"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516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51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52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2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2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52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525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остаточных количеств ДС (по выбору):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цитотоксичность: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ЦТД)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сперматозоиды быка (индекс токсичности)</w:t>
            </w:r>
          </w:p>
          <w:bookmarkEnd w:id="526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  <w:bookmarkEnd w:id="52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  <w:bookmarkEnd w:id="52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  <w:bookmarkEnd w:id="529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смываемости (химико-аналитический метод остаточных количеств действующего вещества)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остатков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 Антимикробные материалы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1.1.9.1. Антимикробные материалы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(респиратор,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очки, резиновые перчатки)</w:t>
            </w:r>
          </w:p>
          <w:bookmarkEnd w:id="532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присутствии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1.1.9.2. Дезинфицирующие средства для придания тканям антимикробных свойств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536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53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3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Персоналу, пациентам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токсичности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сперматозоидах быка (вытяжка из ткани)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токсичности)</w:t>
            </w:r>
          </w:p>
          <w:bookmarkEnd w:id="540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Персоналу, пациентам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41"/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раздражающее действие на кожу средства и ткани (14/28 дн.)</w:t>
            </w:r>
          </w:p>
          <w:bookmarkEnd w:id="542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Персоналу, пациентам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43"/>
        </w:tc>
      </w:tr>
    </w:tbl>
    <w:bookmarkStart w:name="z65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Стерилизующие средства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2946"/>
        <w:gridCol w:w="2383"/>
        <w:gridCol w:w="1281"/>
        <w:gridCol w:w="2400"/>
      </w:tblGrid>
      <w:tr>
        <w:trPr>
          <w:trHeight w:val="30" w:hRule="atLeast"/>
        </w:trPr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 Стерилизующие средства в форме концентрата, жидкости, порошка и в других готовых формах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введении 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(&gt;5-≤2000)</w:t>
            </w:r>
          </w:p>
          <w:bookmarkEnd w:id="54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(2-4)</w:t>
            </w:r>
          </w:p>
          <w:bookmarkEnd w:id="546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54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548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549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&gt;50-≤2000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55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55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брюшную полость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554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(противогаз (респиратор),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защитные очки, резиновые перчатки)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кожу, 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558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bookmarkEnd w:id="560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(респираторы, защитные очки, резиновые перчатки)</w:t>
            </w:r>
          </w:p>
          <w:bookmarkEnd w:id="561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(защитные очки, резиновые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перчатки)</w:t>
            </w:r>
          </w:p>
          <w:bookmarkEnd w:id="564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56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66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67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568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56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570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(резиновые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перчатки)</w:t>
            </w:r>
          </w:p>
          <w:bookmarkEnd w:id="571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57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7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74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1.2.2. Вытяжки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(экстракты или смывы)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медицинских изделий</w:t>
            </w:r>
          </w:p>
          <w:bookmarkEnd w:id="575"/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остаточных количеств ДС (по выбору):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цитотоксичность: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ЦТД)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сперматозоиды быка (индекс токсичности)</w:t>
            </w:r>
          </w:p>
          <w:bookmarkEnd w:id="576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  <w:bookmarkEnd w:id="57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  <w:bookmarkEnd w:id="578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  <w:bookmarkEnd w:id="579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гемолиз эритроцитов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2 %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пирогенность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 Рабочие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стерилизующих средств</w:t>
            </w:r>
          </w:p>
          <w:bookmarkEnd w:id="580"/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581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584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58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586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87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588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590"/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</w:tbl>
    <w:bookmarkStart w:name="z72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Средства для обеззараживания питьевой воды нецентрализованного водоснабжения 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3379"/>
        <w:gridCol w:w="2752"/>
        <w:gridCol w:w="1330"/>
        <w:gridCol w:w="1934"/>
      </w:tblGrid>
      <w:tr>
        <w:trPr>
          <w:trHeight w:val="30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Средства для обеззараживания питьевой воды нецентрализованного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(таблетки, порошки, растворы, гранулы)</w:t>
            </w:r>
          </w:p>
          <w:bookmarkEnd w:id="592"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введении 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(&gt;50-≤2000)</w:t>
            </w:r>
          </w:p>
          <w:bookmarkEnd w:id="593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(резиновые перчатки)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595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59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59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598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&gt;200-≤1000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 (резиновые перчатки)</w:t>
            </w:r>
          </w:p>
          <w:bookmarkEnd w:id="601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(&gt;1000)</w:t>
            </w:r>
          </w:p>
          <w:bookmarkEnd w:id="602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60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04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ингаляционная опасность рабочих растворов в максимальной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насыщающих концентрациях при 20 °С)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605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607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08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рабочих растворов в максимальной концентрации (повторно, 10 аппликаций), баллы</w:t>
            </w:r>
          </w:p>
          <w:bookmarkEnd w:id="609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(≥2,3-&lt;4)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612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615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616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61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18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Раздражающее действие средства на слизистые оболочки глаз рабочих растворов в различных концентрациях (однократно), баллы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619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Кожное (респираторное) сенсибилизирующее действие рабочих растворов в максимальной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показаниям)</w:t>
            </w:r>
          </w:p>
          <w:bookmarkEnd w:id="622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23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Отдаленные эффекты: эмбриотоксический, мутагенный, канцерогенный, эмбриотоксический, тератогенный (с учетом данных литературы,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 данных о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компонентах)</w:t>
            </w:r>
          </w:p>
          <w:bookmarkEnd w:id="624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 средства</w:t>
            </w:r>
          </w:p>
          <w:bookmarkEnd w:id="625"/>
        </w:tc>
      </w:tr>
      <w:tr>
        <w:trPr>
          <w:trHeight w:val="30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 Питьевая вода (озерная, прудовая, колодезная, речная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природная вода), обработанная дезинфицирующим средством в режиме применения</w:t>
            </w:r>
          </w:p>
          <w:bookmarkEnd w:id="626"/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минимальной эффективной обеззараживающей концентрации (МЭОК)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ДВ (МЭОК/ПДК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627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или разрешается эпизодическое применение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применение средства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дней</w:t>
            </w:r>
          </w:p>
          <w:bookmarkEnd w:id="6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  <w:bookmarkEnd w:id="6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применение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ограничения продолжительности</w:t>
            </w:r>
          </w:p>
          <w:bookmarkEnd w:id="633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порога подострого действия обеззараженной децентрализованной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времени наступления эффекта, 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subac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(дни)</w:t>
            </w:r>
          </w:p>
          <w:bookmarkEnd w:id="634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Эпизодическое применение воды или запрет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10-15 дней</w:t>
            </w:r>
          </w:p>
          <w:bookmarkEnd w:id="637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</w:t>
            </w:r>
          </w:p>
          <w:bookmarkEnd w:id="638"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свойства обеззараженной воды в режиме применения (запах, привкус), баллы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≤допустимых значений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 безопасности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≤допустимых значений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обеззараженной воде</w:t>
            </w:r>
          </w:p>
          <w:bookmarkEnd w:id="639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продуктов трансформации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продуктов трансформации в воде, образующихся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влиянием ДВ</w:t>
            </w:r>
          </w:p>
          <w:bookmarkEnd w:id="640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вредных примесей средства обеззараживания в воде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</w:tbl>
    <w:bookmarkStart w:name="z78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 Средства для обеззараживания воды плавательных бассейнов и аквапарков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757"/>
        <w:gridCol w:w="3290"/>
        <w:gridCol w:w="1445"/>
        <w:gridCol w:w="1399"/>
      </w:tblGrid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 Средства для обеззараживания воды плавательных бассейнов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аквапарков (таблетки, порошки, жидкости, гранулы)</w:t>
            </w:r>
          </w:p>
          <w:bookmarkEnd w:id="642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643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&gt;151-5000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(&gt;50-≤300)</w:t>
            </w:r>
          </w:p>
          <w:bookmarkEnd w:id="644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645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(резиновые перчатки)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646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647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48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649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652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653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654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55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опасность средства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(респиратор)</w:t>
            </w:r>
          </w:p>
          <w:bookmarkEnd w:id="657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58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 рабочих растворов в максимальной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аппликаций), баллы</w:t>
            </w:r>
          </w:p>
          <w:bookmarkEnd w:id="659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(≥2,3-&lt;4)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662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665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666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667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Раздражающее действие средства на слизистые оболочки глаз рабочих растворов в различных концентрациях (однократно), баллы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очки)</w:t>
            </w:r>
          </w:p>
          <w:bookmarkEnd w:id="669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очки)</w:t>
            </w:r>
          </w:p>
          <w:bookmarkEnd w:id="670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71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эффекты: эмбриотоксический, мутагенный, канцерогенный, эмбриотоксический, тератогенный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учетом данных литературы,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 данных о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компонентах)</w:t>
            </w:r>
          </w:p>
          <w:bookmarkEnd w:id="672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 средства</w:t>
            </w:r>
          </w:p>
          <w:bookmarkEnd w:id="673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минимальной эффективной обеззараживающей концентрации (МЭОК)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 (МЭОК/ПДК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674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bookmarkEnd w:id="675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обеззараживающее (бактериостатическое) действие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эффекта ≥1суток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перманганатной окисляемости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  <w:bookmarkEnd w:id="677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(кожное (респираторное)) рабочих растворов в максимальной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показаниям)</w:t>
            </w:r>
          </w:p>
          <w:bookmarkEnd w:id="678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679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680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81"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Вода плавательного бассейна или аквапарка, обработанная дезинфицирующим средством в режиме применения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порога подострого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дн.) обеззараженной воды бассейнов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комплексном воздействии (внутрижелудочное, ингаляционное,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кожно-резорбтивное)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норм расхода (N),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subac</w:t>
            </w:r>
          </w:p>
          <w:bookmarkEnd w:id="682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=1-5N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 применения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взрослому населению в быту</w:t>
            </w:r>
          </w:p>
          <w:bookmarkEnd w:id="685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87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ДВ в воде плавательного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аквапарка</w:t>
            </w:r>
          </w:p>
          <w:bookmarkEnd w:id="688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басс.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продуктов трансформации ДВ в воде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басс.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продуктов трансформации, образующихся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влиянием ДВ в воде</w:t>
            </w:r>
          </w:p>
          <w:bookmarkEnd w:id="689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вредных примесей средства обеззараживания в воде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свойства обеззараженной воды в режиме применения (запах, привкус, мутность, цветность)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допустимых значений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ДВ в воздухе в зоне дыхания пловцов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свойства обеззараженной воды в режиме применения (пенообразование)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 безопасности воды (рН, перманганатная окисляемость)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допустимых значений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</w:tbl>
    <w:bookmarkStart w:name="z853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1.5. Средства для обеззараживания воды централизованных систем хозяйственно-питьевого водоснабжения, в том числе в системах горячего водоснабжения 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2315"/>
        <w:gridCol w:w="2647"/>
        <w:gridCol w:w="1162"/>
        <w:gridCol w:w="1369"/>
      </w:tblGrid>
      <w:tr>
        <w:trPr>
          <w:trHeight w:val="30" w:hRule="atLeast"/>
        </w:trPr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 Средства для обеззараживания воды централизованных систем хозяйственно-питьевого водоснабжения, в том числе в системах горячего водоснабжения (жидкости, газообразные, таблетки, порошки, гранулы)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691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(&gt;50-≤2000)</w:t>
            </w:r>
          </w:p>
          <w:bookmarkEnd w:id="69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(3-4)</w:t>
            </w:r>
          </w:p>
          <w:bookmarkEnd w:id="693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(резиновые перчатки)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69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69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6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697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70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70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03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Раздражающее действие средства на слизистые оболочки глаз рабочих растворов в различных концентрациях (однократно), баллы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очки, резиновые перчатки)</w:t>
            </w:r>
          </w:p>
          <w:bookmarkEnd w:id="704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 рабочих растворов в максимальной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аппликаций), баллы</w:t>
            </w:r>
          </w:p>
          <w:bookmarkEnd w:id="705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708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70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71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11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опасность средства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резиновые перчатки)</w:t>
            </w:r>
          </w:p>
          <w:bookmarkEnd w:id="713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14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Отдаленные эффекты: эмбриотоксический, мутагенный, канцерогенный, эмбриотоксический, тератогенный (с учетом данных литературы,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 данных о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компонентах)</w:t>
            </w:r>
          </w:p>
          <w:bookmarkEnd w:id="715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 средства</w:t>
            </w:r>
          </w:p>
          <w:bookmarkEnd w:id="716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минимальной эффективной обеззараживающей концентрации (МЭОК)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басс.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 (МЭОК/ПДК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717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обеззараживающее (бактериостатическое) действие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эффекта ≥1суток при перманганатной окисляемости воды 5 мгО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рабочих растворов в максимальной концентрации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72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72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 средства</w:t>
            </w:r>
          </w:p>
          <w:bookmarkEnd w:id="723"/>
        </w:tc>
      </w:tr>
      <w:tr>
        <w:trPr>
          <w:trHeight w:val="30" w:hRule="atLeast"/>
        </w:trPr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 Вода централизованных систем хозяйственно-питьевого 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системах горячего водоснабжения, обработанная дезинфицирующим средством в режиме применения</w:t>
            </w:r>
          </w:p>
          <w:bookmarkEnd w:id="724"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обеззараженной воде</w:t>
            </w:r>
          </w:p>
          <w:bookmarkEnd w:id="725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в воде продуктов трансформации ДВ и продуктов трансформации, образующихся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влиянием ДВ </w:t>
            </w:r>
          </w:p>
          <w:bookmarkEnd w:id="726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вредных примесей средства обеззараживания в воде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обеззараженной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применения (запах, привкус, мутность, цветность)</w:t>
            </w:r>
          </w:p>
          <w:bookmarkEnd w:id="727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≤допустимых значений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 безопасности воды (рН, перманганатная окисляемость)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≤допустимых значений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</w:tbl>
    <w:bookmarkStart w:name="z904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1.6. Средства для обеззараживания в системах технического водоснабжения предприятий 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2860"/>
        <w:gridCol w:w="3271"/>
        <w:gridCol w:w="1437"/>
        <w:gridCol w:w="1991"/>
      </w:tblGrid>
      <w:tr>
        <w:trPr>
          <w:trHeight w:val="3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1.6.1. 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воды в системах технического водоснабжения предприятий (таблетки, порошки, жидкости, гранулы)</w:t>
            </w:r>
          </w:p>
          <w:bookmarkEnd w:id="729"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730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(&gt;50-≤2000)</w:t>
            </w:r>
          </w:p>
          <w:bookmarkEnd w:id="7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(3-4)</w:t>
            </w:r>
          </w:p>
          <w:bookmarkEnd w:id="732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(резиновые перчатки)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7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734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735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 с применением СИЗ (резиновые перчатки)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7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739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40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 рабочих растворов в максимальной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аппликаций), баллы</w:t>
            </w:r>
          </w:p>
          <w:bookmarkEnd w:id="741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744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7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746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47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Раздражающее действие средства на слизистые оболочки глаз рабочих растворов в различных концентрациях (однократно), баллы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(защитные очки, 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(кожное (респираторное)) рабочих растворов в максимальной концентрации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7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750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 средства</w:t>
            </w:r>
          </w:p>
          <w:bookmarkEnd w:id="751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опасность средства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резиновые перчатки)</w:t>
            </w:r>
          </w:p>
          <w:bookmarkEnd w:id="753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54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Отдаленные эффекты: эмбриотоксический, мутагенный, канцерогенный, эмбриотоксический, тератогенный (с учетом данных литературы,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 данных о ДВ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компонентах)</w:t>
            </w:r>
          </w:p>
          <w:bookmarkEnd w:id="755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 средства</w:t>
            </w:r>
          </w:p>
          <w:bookmarkEnd w:id="756"/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обеззараживающее (бактериостатическое) действие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эффекта ≥1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перманганатной окисляемости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  <w:bookmarkEnd w:id="7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применение средства</w:t>
            </w:r>
          </w:p>
        </w:tc>
      </w:tr>
    </w:tbl>
    <w:bookmarkStart w:name="z945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1.7. Дезинсекционные средства   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0"/>
        <w:gridCol w:w="2580"/>
        <w:gridCol w:w="2608"/>
        <w:gridCol w:w="1145"/>
        <w:gridCol w:w="2307"/>
      </w:tblGrid>
      <w:tr>
        <w:trPr>
          <w:trHeight w:val="30" w:hRule="atLeast"/>
        </w:trPr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 Аэрозольные баллоны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острого биоцидного эффекта (для спиртсодержащих средств уменьшается на порядок)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в соответствии с действующим законодательством и условиями труда в экстремальных ситуациях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(респиратор, защитные очки, резиновые перчатки, комбинезон)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 с регламентированными условиями применения (проветривание, расход препарата, влажная уборка)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подострого биоцидного эффекта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дезинсекции</w:t>
            </w:r>
          </w:p>
          <w:bookmarkEnd w:id="759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производственных помещений с регламентированными условиями применения за исключением детских, ЛПУ и быта</w:t>
            </w:r>
          </w:p>
          <w:bookmarkEnd w:id="76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и населением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регламентированными условиями применения (расход препарата, проветривание, уборка помещений) для обработки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жилых помещений</w:t>
            </w:r>
          </w:p>
          <w:bookmarkEnd w:id="76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62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в желудок без пропеллента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763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(&gt;50-≤300)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76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76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768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69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770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(≥1,5-&lt;2,3)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СИЗ (резиновые перчатки)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774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775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7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777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778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779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(респиратор,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перчатки, комбинезон)</w:t>
            </w:r>
          </w:p>
          <w:bookmarkEnd w:id="78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78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78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8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очки)</w:t>
            </w:r>
          </w:p>
          <w:bookmarkEnd w:id="78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8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содержания ДВ рабочего раствора (С) в воздухе гигиеническим нормативам (проводится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необходимости)</w:t>
            </w:r>
          </w:p>
          <w:bookmarkEnd w:id="787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(респираторы,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перчатки)</w:t>
            </w:r>
          </w:p>
          <w:bookmarkEnd w:id="79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в отсутствие людей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794"/>
        </w:tc>
      </w:tr>
      <w:tr>
        <w:trPr>
          <w:trHeight w:val="30" w:hRule="atLeast"/>
        </w:trPr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 Пиротехнические и фумигирующие средства (шашки, таблетки, свечи, жидкости, прочие средства)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795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(&gt;50-≤300)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7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79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800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0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острого биоцидного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эффекта</w:t>
            </w:r>
          </w:p>
          <w:bookmarkEnd w:id="80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(противогаз (респиратор), герметичные очки, резиновые перчатки, комбинезон)</w:t>
            </w:r>
          </w:p>
          <w:bookmarkEnd w:id="80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резиновые перчатки, герметичные очки, комбинезон)</w:t>
            </w:r>
          </w:p>
          <w:bookmarkEnd w:id="80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 (проветривание, влажная уборка, расход препарата)</w:t>
            </w:r>
          </w:p>
          <w:bookmarkEnd w:id="80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0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подострого биоцидного эффекта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для применения в дезинсекции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производственных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регламентированными условиями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детских, ЛПУ и быта</w:t>
            </w:r>
          </w:p>
          <w:bookmarkEnd w:id="80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населением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производственных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 (уборка, проветривание, расход препарата)</w:t>
            </w:r>
          </w:p>
          <w:bookmarkEnd w:id="81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1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очки)</w:t>
            </w:r>
          </w:p>
          <w:bookmarkEnd w:id="81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1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815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81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81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комбинезон, герметичные очки, резиновые перчатки)</w:t>
            </w:r>
          </w:p>
          <w:bookmarkEnd w:id="81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81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820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2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содержания ДВ рабочего раствора (С) в воздухе гигиеническим нормативам (проводится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необходимости)</w:t>
            </w:r>
          </w:p>
          <w:bookmarkEnd w:id="82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(респираторы, защитные очки, резиновые перчатки)</w:t>
            </w:r>
          </w:p>
          <w:bookmarkEnd w:id="82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людей</w:t>
            </w:r>
          </w:p>
          <w:bookmarkEnd w:id="82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 Эмульгирующиеся концентраты, смачивающиеся порошки, микрокапсулированные концентраты, лаки, краски, растворы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1.7.3.1. 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готовых формах</w:t>
            </w:r>
          </w:p>
          <w:bookmarkEnd w:id="831"/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83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 300)</w:t>
            </w:r>
          </w:p>
          <w:bookmarkEnd w:id="83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83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83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83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83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839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842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84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84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4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(респиратор,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перчатки)</w:t>
            </w:r>
          </w:p>
          <w:bookmarkEnd w:id="84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4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849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(≥2,3-&lt;4)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852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(≥1,5-&lt;2,3)</w:t>
            </w:r>
          </w:p>
          <w:bookmarkEnd w:id="85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85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5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85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85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очки)</w:t>
            </w:r>
          </w:p>
          <w:bookmarkEnd w:id="86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86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86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86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86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86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86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6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1.7.3.2. Рабочие эмульсии, суспензии, растворы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(21/28 дн.)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872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7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874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87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77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878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87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880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перчатки, респиратор)</w:t>
            </w:r>
          </w:p>
          <w:bookmarkEnd w:id="88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882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883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острого биоцидного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эффекта</w:t>
            </w:r>
          </w:p>
          <w:bookmarkEnd w:id="885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(противогаз (респиратор), герметичные очки, резиновые перчатки, комбинезон)</w:t>
            </w:r>
          </w:p>
          <w:bookmarkEnd w:id="88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комбинезон, герметичные очки, резиновые перчатки)</w:t>
            </w:r>
          </w:p>
          <w:bookmarkEnd w:id="887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 (проветривание, уборка)</w:t>
            </w:r>
          </w:p>
          <w:bookmarkEnd w:id="88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89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подострого биоцидного эффекта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дезинсекции</w:t>
            </w:r>
          </w:p>
          <w:bookmarkEnd w:id="89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производственных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регламентированными условиями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детских, ЛПУ и быта</w:t>
            </w:r>
          </w:p>
          <w:bookmarkEnd w:id="892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населением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производственных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 (уборка, проветривание, расход препарата)</w:t>
            </w:r>
          </w:p>
          <w:bookmarkEnd w:id="89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89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89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людей</w:t>
            </w:r>
          </w:p>
          <w:bookmarkEnd w:id="90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03"/>
        </w:tc>
      </w:tr>
      <w:tr>
        <w:trPr>
          <w:trHeight w:val="30" w:hRule="atLeast"/>
        </w:trPr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 Дусты, карандаши, брикеты, приманки, готовые к употреблению растворы, эмульсии, суспензии, таблетки, гели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904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(&gt;50-≤ 300)</w:t>
            </w:r>
          </w:p>
          <w:bookmarkEnd w:id="905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906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9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908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909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1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911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(&gt;200-≤2000)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91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915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916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17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91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2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острого биоцидного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эффекта</w:t>
            </w:r>
          </w:p>
          <w:bookmarkEnd w:id="921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(противогаз (респиратор), герметичные очки, резиновые перчатки, комбинезон)</w:t>
            </w:r>
          </w:p>
          <w:bookmarkEnd w:id="922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герметичные очки, резиновые перчатки, комбинезон)</w:t>
            </w:r>
          </w:p>
          <w:bookmarkEnd w:id="92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 (проветривание, уборка)</w:t>
            </w:r>
          </w:p>
          <w:bookmarkEnd w:id="92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2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подострого биоцидного эффекта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дезинсекции</w:t>
            </w:r>
          </w:p>
          <w:bookmarkEnd w:id="92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производственных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регламентированными условиями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детских, ЛПУ и быта</w:t>
            </w:r>
          </w:p>
          <w:bookmarkEnd w:id="92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населением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производственных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регламентированными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(уборка, проветривание, расход препарата)</w:t>
            </w:r>
          </w:p>
          <w:bookmarkEnd w:id="93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3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(21/28 дн.)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935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3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937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перчатки)</w:t>
            </w:r>
          </w:p>
          <w:bookmarkEnd w:id="939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4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941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942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943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перчатки, респиратор)</w:t>
            </w:r>
          </w:p>
          <w:bookmarkEnd w:id="944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945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946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47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(защитные очки)</w:t>
            </w:r>
          </w:p>
          <w:bookmarkEnd w:id="949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50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содержания ДВ рабочего раствора (С) в воздухе гигиеническим нормативам (при необходимости)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применением СИЗ (респиратор, защитные очки, резиновые перчатки) </w:t>
            </w:r>
          </w:p>
          <w:bookmarkEnd w:id="953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отсутствие людей</w:t>
            </w:r>
          </w:p>
          <w:bookmarkEnd w:id="956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58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 Инсектицидные средства для импрегнации и обработки тканей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токсичности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сперматозоидах быка (вытяжка из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токсичности)</w:t>
            </w:r>
          </w:p>
          <w:bookmarkEnd w:id="959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Персоналу, пациентам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61"/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раздражающее действие на кожу средства и ткани (0,5-1мес.)</w:t>
            </w:r>
          </w:p>
          <w:bookmarkEnd w:id="962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Персоналу, пациентам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63"/>
        </w:tc>
      </w:tr>
    </w:tbl>
    <w:bookmarkStart w:name="z1211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1.8. Репеллентные средства, в том числе средства индивидуальной защиты дерматологические от воздействия биологических факторов (насекомых), используемые в условиях промышленного производства  </w:t>
      </w:r>
    </w:p>
    <w:bookmarkEnd w:id="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2974"/>
        <w:gridCol w:w="2756"/>
        <w:gridCol w:w="1108"/>
        <w:gridCol w:w="2501"/>
      </w:tblGrid>
      <w:tr>
        <w:trPr>
          <w:trHeight w:val="30" w:hRule="atLeast"/>
        </w:trPr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 Репеллентные средства для нанесения на кожу, в том числе средства индивидуальной защиты дерматологические от воздействия биологических факторов (насекомых), используемые в условиях промышленного производства</w:t>
            </w:r>
          </w:p>
        </w:tc>
      </w:tr>
      <w:tr>
        <w:trPr>
          <w:trHeight w:val="30" w:hRule="atLeast"/>
        </w:trPr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965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(&gt;2000-≤5000)</w:t>
            </w:r>
          </w:p>
          <w:bookmarkEnd w:id="9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96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97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взрослому и детскому населению</w:t>
            </w:r>
          </w:p>
          <w:bookmarkEnd w:id="971"/>
        </w:tc>
      </w:tr>
      <w:tr>
        <w:trPr>
          <w:trHeight w:val="30" w:hRule="atLeast"/>
        </w:trPr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 Кремы, эмульсии, лосьоны, карандаши, браслеты, прочие формы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желудок,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972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(&gt;300-≤5000)</w:t>
            </w:r>
          </w:p>
          <w:bookmarkEnd w:id="9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97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(&gt;5000)</w:t>
            </w:r>
          </w:p>
          <w:bookmarkEnd w:id="9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97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взрослому 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детскому населению</w:t>
            </w:r>
          </w:p>
          <w:bookmarkEnd w:id="977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взрослому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</w:t>
            </w:r>
          </w:p>
          <w:bookmarkEnd w:id="978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 мес.)</w:t>
            </w:r>
          </w:p>
          <w:bookmarkEnd w:id="98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регламентированном режиме применения</w:t>
            </w:r>
          </w:p>
          <w:bookmarkEnd w:id="981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раздражающее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(от 1 до 6 мес.)</w:t>
            </w:r>
          </w:p>
          <w:bookmarkEnd w:id="982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983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98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98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содержания ДВ средства (С) на кожу гигиеническим нормативам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С/ПДУ(ОДУ)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з.к.п.≤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987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Клинические испытания опытной партии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нового ДВ</w:t>
            </w:r>
          </w:p>
          <w:bookmarkEnd w:id="988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контролем и фоном</w:t>
            </w:r>
          </w:p>
          <w:bookmarkEnd w:id="98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регистрацию средства</w:t>
            </w:r>
          </w:p>
          <w:bookmarkEnd w:id="990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 Аэрозольные баллоны, БАУ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 (для БАУ)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99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(&gt;5000)</w:t>
            </w:r>
          </w:p>
          <w:bookmarkEnd w:id="99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99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взрослому и детскому населению</w:t>
            </w:r>
          </w:p>
          <w:bookmarkEnd w:id="99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желудок (для БАУ),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995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(&gt;300-≤5000)</w:t>
            </w:r>
          </w:p>
          <w:bookmarkEnd w:id="99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99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взрослому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 с регламентацией условий применения</w:t>
            </w:r>
          </w:p>
          <w:bookmarkEnd w:id="998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(&gt;5000)</w:t>
            </w:r>
          </w:p>
          <w:bookmarkEnd w:id="99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00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взрослому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 с регламентацией условий применения</w:t>
            </w:r>
          </w:p>
          <w:bookmarkEnd w:id="1001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острого биоцидного эффекта (для спиртосодержащих средств уменьшается на порядок)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регламентацией условий применения</w:t>
            </w:r>
          </w:p>
          <w:bookmarkEnd w:id="100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персоналу, взрослому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</w:t>
            </w:r>
          </w:p>
          <w:bookmarkEnd w:id="1005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1006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регламентированном режиме применения</w:t>
            </w:r>
          </w:p>
          <w:bookmarkEnd w:id="1008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 использовать средства с содержанием ДВ не более 12 %)</w:t>
            </w:r>
          </w:p>
          <w:bookmarkEnd w:id="1009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раздражающее действие на кожу (от 4 до 6 мес.)</w:t>
            </w:r>
          </w:p>
          <w:bookmarkEnd w:id="101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(кожное/респираторное)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(низкое)</w:t>
            </w:r>
          </w:p>
          <w:bookmarkEnd w:id="101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101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101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01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19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20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С/ПДУ(ОДУ)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з.к.п.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21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испытания опытной партии репеллентного средства с использованием нового ДВ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контролем и фоном</w:t>
            </w:r>
          </w:p>
          <w:bookmarkEnd w:id="102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регистрацию средства</w:t>
            </w:r>
          </w:p>
          <w:bookmarkEnd w:id="1023"/>
        </w:tc>
      </w:tr>
      <w:tr>
        <w:trPr>
          <w:trHeight w:val="30" w:hRule="atLeast"/>
        </w:trPr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1.8.2. Репеллентные средства для импрегнации и обработки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тканей, для нанесения на поверхности, покрытия (растворы, эмульсии, карандаши и другие готовые формы)</w:t>
            </w:r>
          </w:p>
          <w:bookmarkEnd w:id="1024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желудок,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025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(&gt;300-≤5000)</w:t>
            </w:r>
          </w:p>
          <w:bookmarkEnd w:id="102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02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взрослому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 с регламентацией условий применения</w:t>
            </w:r>
          </w:p>
          <w:bookmarkEnd w:id="10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(&gt;5000)</w:t>
            </w:r>
          </w:p>
          <w:bookmarkEnd w:id="102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03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03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03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03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взрослому и детскому населению</w:t>
            </w:r>
          </w:p>
          <w:bookmarkEnd w:id="103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Кожно-оральный коэффициент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взрослому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 с регламентацией условий применения</w:t>
            </w:r>
          </w:p>
          <w:bookmarkEnd w:id="1035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37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опасность паров с тканей, обработанных средствами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регламентацией условий применения</w:t>
            </w:r>
          </w:p>
          <w:bookmarkEnd w:id="1039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104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(≥1,5-&lt;2,3)</w:t>
            </w:r>
          </w:p>
          <w:bookmarkEnd w:id="10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104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</w:t>
            </w:r>
          </w:p>
          <w:bookmarkEnd w:id="104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0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04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и детскому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</w:t>
            </w:r>
          </w:p>
          <w:bookmarkEnd w:id="1049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раздражающее действие на кожу (от 4 до 6 мес.)</w:t>
            </w:r>
          </w:p>
          <w:bookmarkEnd w:id="105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105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(низкое)</w:t>
            </w:r>
          </w:p>
          <w:bookmarkEnd w:id="10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105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Работающему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10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05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персоналу, взрослому населению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токсичности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сперматозоидах быка (вытяжка из ткани)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токсичности)</w:t>
            </w:r>
          </w:p>
          <w:bookmarkEnd w:id="1057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Персоналу, пациентам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58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Клинические испытания опытной партии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нового ДВ</w:t>
            </w:r>
          </w:p>
          <w:bookmarkEnd w:id="1059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контролем и фоном</w:t>
            </w:r>
          </w:p>
          <w:bookmarkEnd w:id="10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регистрацию средства</w:t>
            </w:r>
          </w:p>
          <w:bookmarkEnd w:id="1061"/>
        </w:tc>
      </w:tr>
    </w:tbl>
    <w:bookmarkStart w:name="z1330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1.9. Педикулицидные средства</w:t>
      </w:r>
    </w:p>
    <w:bookmarkEnd w:id="10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4819"/>
        <w:gridCol w:w="2186"/>
        <w:gridCol w:w="1176"/>
        <w:gridCol w:w="1630"/>
      </w:tblGrid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 Педикулицидные средства для борьбы с головным и лобковым педикулезом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1.9.1.1. Средства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</w:t>
            </w:r>
          </w:p>
          <w:bookmarkEnd w:id="1063"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064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(&gt;50)</w:t>
            </w:r>
          </w:p>
          <w:bookmarkEnd w:id="106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(3-5)</w:t>
            </w:r>
          </w:p>
          <w:bookmarkEnd w:id="106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67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068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(≤1000)</w:t>
            </w:r>
          </w:p>
          <w:bookmarkEnd w:id="106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(1-3)</w:t>
            </w:r>
          </w:p>
          <w:bookmarkEnd w:id="107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(&gt;1000)</w:t>
            </w:r>
          </w:p>
          <w:bookmarkEnd w:id="107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07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(респиратор,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резиновые перчатки) </w:t>
            </w:r>
          </w:p>
          <w:bookmarkEnd w:id="1076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населением в быту</w:t>
            </w:r>
          </w:p>
          <w:bookmarkEnd w:id="1077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1078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(≥2,3)</w:t>
            </w:r>
          </w:p>
          <w:bookmarkEnd w:id="107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(1-2)</w:t>
            </w:r>
          </w:p>
          <w:bookmarkEnd w:id="108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(≥1,5-&lt;2,3)</w:t>
            </w:r>
          </w:p>
          <w:bookmarkEnd w:id="108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bookmarkEnd w:id="108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84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08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08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87"/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1.9.1.2. Готовые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применению формы педикулицидных средств (лосьоны, гели, шампуни, мыла, дусты или рабочие растворы)</w:t>
            </w:r>
          </w:p>
          <w:bookmarkEnd w:id="1088"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08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109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09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093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(≤1000)</w:t>
            </w:r>
          </w:p>
          <w:bookmarkEnd w:id="109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(1-3)</w:t>
            </w:r>
          </w:p>
          <w:bookmarkEnd w:id="109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(&gt;1000)</w:t>
            </w:r>
          </w:p>
          <w:bookmarkEnd w:id="109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09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098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109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(≥1,5)</w:t>
            </w:r>
          </w:p>
          <w:bookmarkEnd w:id="110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(2-3)</w:t>
            </w:r>
          </w:p>
          <w:bookmarkEnd w:id="110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10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10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04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регламентацией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bookmarkEnd w:id="1107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действие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(21/28 дн.)</w:t>
            </w:r>
          </w:p>
          <w:bookmarkEnd w:id="110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11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1112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111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11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15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1.9.1.3. Аэрозольные баллоны, БАУ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116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(≤2000)</w:t>
            </w:r>
          </w:p>
          <w:bookmarkEnd w:id="111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(1-4) </w:t>
            </w:r>
          </w:p>
          <w:bookmarkEnd w:id="111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12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12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22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(разъедающее)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1123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(≥1,5)</w:t>
            </w:r>
          </w:p>
          <w:bookmarkEnd w:id="112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(2-3)</w:t>
            </w:r>
          </w:p>
          <w:bookmarkEnd w:id="112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12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12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29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регламентированными условиями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действие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(21/28 дн.)</w:t>
            </w:r>
          </w:p>
          <w:bookmarkEnd w:id="1133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классифицируется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36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1137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11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113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114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14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 Средства для борьбы с платяным педикулезом</w:t>
            </w:r>
          </w:p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1.9.2.1. Готовые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применению формы педикулицидных средств (растворы, эмульсии, дусты)</w:t>
            </w:r>
          </w:p>
          <w:bookmarkEnd w:id="1142"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введении в желудок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143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  <w:bookmarkEnd w:id="114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14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мг/кг) </w:t>
            </w:r>
          </w:p>
          <w:bookmarkEnd w:id="1147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(≤2000)</w:t>
            </w:r>
          </w:p>
          <w:bookmarkEnd w:id="114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(1-4) </w:t>
            </w:r>
          </w:p>
          <w:bookmarkEnd w:id="114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15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15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53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раздражающее/ разъедающее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кожу, баллы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(эритема, отек)</w:t>
            </w:r>
          </w:p>
          <w:bookmarkEnd w:id="1154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(≥1,5)</w:t>
            </w:r>
          </w:p>
          <w:bookmarkEnd w:id="115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(2-3)</w:t>
            </w:r>
          </w:p>
          <w:bookmarkEnd w:id="115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(&lt;1,5)</w:t>
            </w:r>
          </w:p>
          <w:bookmarkEnd w:id="115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15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60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Кожно-резорбтивное действие на кожу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(21/28 дн.)</w:t>
            </w:r>
          </w:p>
          <w:bookmarkEnd w:id="1161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62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повторном воздействии (14 дн.)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режимах применения:</w:t>
            </w:r>
          </w:p>
          <w:bookmarkEnd w:id="1163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норме расхода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3 нормах 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(респиратор, защитные очки, резиновые перчатки)</w:t>
            </w:r>
          </w:p>
          <w:bookmarkEnd w:id="1165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10 нормах 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населению в 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</w:t>
            </w:r>
          </w:p>
          <w:bookmarkEnd w:id="1167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населением в быту</w:t>
            </w:r>
          </w:p>
          <w:bookmarkEnd w:id="1168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Сенсибилизирующее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(кожное (респираторное))</w:t>
            </w:r>
          </w:p>
          <w:bookmarkEnd w:id="116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(умеренное (низкое))</w:t>
            </w:r>
          </w:p>
          <w:bookmarkEnd w:id="117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(3В)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  <w:bookmarkEnd w:id="117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регламентированными условиями применения</w:t>
            </w:r>
          </w:p>
          <w:bookmarkEnd w:id="1172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  <w:bookmarkEnd w:id="117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17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75"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органолептических показателей материалов, импрегнированных средствами в соответствии с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4.1/4.31485-03 "Гигиеническая оценка одежды для детей, подростков и взрослых"</w:t>
            </w:r>
          </w:p>
          <w:bookmarkEnd w:id="1176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 эпидемическим показаниям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</w:tbl>
    <w:bookmarkStart w:name="z1460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1.10. Дератизационные средства </w:t>
      </w:r>
    </w:p>
    <w:bookmarkEnd w:id="1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3"/>
        <w:gridCol w:w="2585"/>
        <w:gridCol w:w="3088"/>
        <w:gridCol w:w="1242"/>
        <w:gridCol w:w="1722"/>
      </w:tblGrid>
      <w:tr>
        <w:trPr>
          <w:trHeight w:val="30" w:hRule="atLeast"/>
        </w:trPr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 Дератизационные средства в различных формах (пасты, гели, масляные растворы, тесто)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в желудок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178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(комбинезон, резиновые перчатки, защитные очки)</w:t>
            </w:r>
          </w:p>
          <w:bookmarkEnd w:id="1181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1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1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нанесении на кожу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184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(&gt;200-≤2000)</w:t>
            </w:r>
          </w:p>
          <w:bookmarkEnd w:id="118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(3-4) </w:t>
            </w:r>
          </w:p>
          <w:bookmarkEnd w:id="11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перчатки, защитные очки, комбинезон)</w:t>
            </w:r>
          </w:p>
          <w:bookmarkEnd w:id="1187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(&gt;2000-≤5000)</w:t>
            </w:r>
          </w:p>
          <w:bookmarkEnd w:id="118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1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ингаляционная опасность в насыщающих концентрациях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≥Lim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СИЗ (респираторы,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перчатки, комбинезон,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очки)</w:t>
            </w:r>
          </w:p>
          <w:bookmarkEnd w:id="1191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ac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(21/28 дн.)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перчатки, комбинезон)</w:t>
            </w:r>
          </w:p>
          <w:bookmarkEnd w:id="1195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196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кожу при повторных аппликациях (0,5-1мес.)</w:t>
            </w:r>
          </w:p>
          <w:bookmarkEnd w:id="1197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(слабое)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(резиновые перчатки, комбинезон)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Кумулятивный эффект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Медведя Л.И.):</w:t>
            </w:r>
          </w:p>
          <w:bookmarkEnd w:id="1198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антикоагулянты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яды острого типа действия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 Дератизационные средства в виде дустов, порошков, пудры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в желудок,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</w:t>
            </w:r>
          </w:p>
          <w:bookmarkEnd w:id="1199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(&gt;5-≤2000)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(комбинезон, резиновые перчатки, защитные очки)</w:t>
            </w:r>
          </w:p>
          <w:bookmarkEnd w:id="1202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20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2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нанесении на кожу,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</w:t>
            </w:r>
          </w:p>
          <w:bookmarkEnd w:id="1205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(&gt;200-≤2000)</w:t>
            </w:r>
          </w:p>
          <w:bookmarkEnd w:id="120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(3-4)</w:t>
            </w:r>
          </w:p>
          <w:bookmarkEnd w:id="12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(комбинезон резиновые перчатки, защитные очки)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  <w:bookmarkEnd w:id="120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bookmarkEnd w:id="12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действие на глаза, баллы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 с регламентированными условиями применения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Кумулятивный эффект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Медведя Л.И.):</w:t>
            </w:r>
          </w:p>
          <w:bookmarkEnd w:id="1211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антикоагулянты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яды острого типа действия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содержания ДВ рабочего раствора (С) в воздухе гигиеническим нормативам (проводится при необходимости)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С/ПДК(ОБУВ)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а.н.м.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≤1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 Дератизационные приманки (зерновые, гранулированные, блоки восковые, парафинированные, прочие)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в желудок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  <w:bookmarkEnd w:id="1214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(&gt;300-≤ 5000)</w:t>
            </w:r>
          </w:p>
          <w:bookmarkEnd w:id="121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  <w:bookmarkEnd w:id="12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СИЗ (резиновые перчатки, защитные очки, комбинезон)</w:t>
            </w:r>
          </w:p>
          <w:bookmarkEnd w:id="12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(&gt;5000)</w:t>
            </w:r>
          </w:p>
          <w:bookmarkEnd w:id="121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  <w:bookmarkEnd w:id="12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населению в быту</w:t>
            </w:r>
          </w:p>
          <w:bookmarkEnd w:id="1220"/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Кумулятивный эффект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Медведя Л.И.):</w:t>
            </w:r>
          </w:p>
          <w:bookmarkEnd w:id="1221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антикоагулянты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яды острого типа действия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</w:tbl>
    <w:bookmarkStart w:name="z151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 Классы опасности указаны в соответствии с ГОСТ 12.1.007-76 "Система стандартов безопасности труда. Вредные вещества. Классификация и общие требования безопасности" и с ГОСТ 32419-2013 "Классификация опасности химической продукции. Общие требования", содержащем классификацию вредных веществ по Согласованной на Глобальном уровне Системе классификации и маркировки химических веществ (СГС) (Globally Harmonized System of Classification and Labelling of Chemicals – GHS) (в скобках). Нормативы классификационной оценки дезинфекционных средств в соответствии с ГОСТ 12.1.007-76 применяются до вступления в силу технического регламента Союза, устанавливающего соответствующие требования, с учетом даты завершения действия переходных положений, определенных отдельными решениями Комиссии.</w:t>
      </w:r>
    </w:p>
    <w:bookmarkEnd w:id="1222"/>
    <w:bookmarkStart w:name="z151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Под специалистами понимается персонал, обученный в области дезинфекционной деятельности.</w:t>
      </w:r>
    </w:p>
    <w:bookmarkEnd w:id="1223"/>
    <w:bookmarkStart w:name="z151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определения порога подострого действия обеззараженной децентрализованной воды по времени наступления эффекта (Lim</w:t>
      </w:r>
      <w:r>
        <w:rPr>
          <w:rFonts w:ascii="Times New Roman"/>
          <w:b w:val="false"/>
          <w:i w:val="false"/>
          <w:color w:val="000000"/>
          <w:vertAlign w:val="subscript"/>
        </w:rPr>
        <w:t>subac</w:t>
      </w:r>
      <w:r>
        <w:rPr>
          <w:rFonts w:ascii="Times New Roman"/>
          <w:b w:val="false"/>
          <w:i w:val="false"/>
          <w:color w:val="000000"/>
          <w:sz w:val="28"/>
        </w:rPr>
        <w:t xml:space="preserve">, дни) используется зона подострого биоцидного эффекта средств, рассчитываемая по формуле: </w:t>
      </w:r>
    </w:p>
    <w:bookmarkEnd w:id="1224"/>
    <w:bookmarkStart w:name="z152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subac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 лимитирующему эффекту)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subac.bioc.eff.</w:t>
      </w:r>
      <w:r>
        <w:rPr>
          <w:rFonts w:ascii="Times New Roman"/>
          <w:b w:val="false"/>
          <w:i w:val="false"/>
          <w:color w:val="000000"/>
          <w:sz w:val="28"/>
        </w:rPr>
        <w:t xml:space="preserve"> = 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Суточная норма расхода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25"/>
    <w:bookmarkStart w:name="z152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ПДК</w:t>
      </w:r>
      <w:r>
        <w:rPr>
          <w:rFonts w:ascii="Times New Roman"/>
          <w:b w:val="false"/>
          <w:i w:val="false"/>
          <w:color w:val="000000"/>
          <w:vertAlign w:val="subscript"/>
        </w:rPr>
        <w:t>басс.</w:t>
      </w:r>
      <w:r>
        <w:rPr>
          <w:rFonts w:ascii="Times New Roman"/>
          <w:b w:val="false"/>
          <w:i w:val="false"/>
          <w:color w:val="000000"/>
          <w:sz w:val="28"/>
        </w:rPr>
        <w:t>, используемая для определения соотношения минимальной эффективной обеззараживающей концентрации (МЭОК) и ПДК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басс. </w:t>
      </w:r>
      <w:r>
        <w:rPr>
          <w:rFonts w:ascii="Times New Roman"/>
          <w:b w:val="false"/>
          <w:i w:val="false"/>
          <w:color w:val="000000"/>
          <w:sz w:val="28"/>
        </w:rPr>
        <w:t>(МЭОК/ПДК</w:t>
      </w:r>
      <w:r>
        <w:rPr>
          <w:rFonts w:ascii="Times New Roman"/>
          <w:b w:val="false"/>
          <w:i w:val="false"/>
          <w:color w:val="000000"/>
          <w:vertAlign w:val="subscript"/>
        </w:rPr>
        <w:t>басс.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26"/>
    <w:bookmarkStart w:name="z152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</w:t>
      </w:r>
      <w:r>
        <w:rPr>
          <w:rFonts w:ascii="Times New Roman"/>
          <w:b w:val="false"/>
          <w:i w:val="false"/>
          <w:color w:val="000000"/>
          <w:vertAlign w:val="subscript"/>
        </w:rPr>
        <w:t>энт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(мг/кг) ∙ М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ПДК</w:t>
      </w:r>
      <w:r>
        <w:rPr>
          <w:rFonts w:ascii="Times New Roman"/>
          <w:b w:val="false"/>
          <w:i w:val="false"/>
          <w:color w:val="000000"/>
          <w:vertAlign w:val="subscript"/>
        </w:rPr>
        <w:t>басс.</w:t>
      </w:r>
      <w:r>
        <w:rPr>
          <w:rFonts w:ascii="Times New Roman"/>
          <w:b w:val="false"/>
          <w:i w:val="false"/>
          <w:color w:val="000000"/>
          <w:sz w:val="28"/>
        </w:rPr>
        <w:t>= -------------------------------- , мг/л,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V (л/час) ∙ t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27"/>
    <w:bookmarkStart w:name="z152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ДД</w:t>
      </w:r>
      <w:r>
        <w:rPr>
          <w:rFonts w:ascii="Times New Roman"/>
          <w:b w:val="false"/>
          <w:i w:val="false"/>
          <w:color w:val="000000"/>
          <w:vertAlign w:val="subscript"/>
        </w:rPr>
        <w:t>энт</w:t>
      </w:r>
      <w:r>
        <w:rPr>
          <w:rFonts w:ascii="Times New Roman"/>
          <w:b w:val="false"/>
          <w:i w:val="false"/>
          <w:color w:val="000000"/>
          <w:sz w:val="28"/>
        </w:rPr>
        <w:t xml:space="preserve">. – допустимая доза, поступающая в организм при заглатывании воды плавательного бассейна, мг/кг;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 – средняя масса пловцов с учетом детей (45 кг);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V – объем заглатываемой жидкости (0,1 л/час);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t – продолжительность сеанса купания (3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28"/>
    <w:bookmarkStart w:name="z152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</w:t>
      </w:r>
      <w:r>
        <w:rPr>
          <w:rFonts w:ascii="Times New Roman"/>
          <w:b w:val="false"/>
          <w:i w:val="false"/>
          <w:color w:val="000000"/>
          <w:vertAlign w:val="subscript"/>
        </w:rPr>
        <w:t>энт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ДСД – ДД</w:t>
      </w:r>
      <w:r>
        <w:rPr>
          <w:rFonts w:ascii="Times New Roman"/>
          <w:b w:val="false"/>
          <w:i w:val="false"/>
          <w:color w:val="000000"/>
          <w:vertAlign w:val="subscript"/>
        </w:rPr>
        <w:t>кож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ДД</w:t>
      </w:r>
      <w:r>
        <w:rPr>
          <w:rFonts w:ascii="Times New Roman"/>
          <w:b w:val="false"/>
          <w:i w:val="false"/>
          <w:color w:val="000000"/>
          <w:vertAlign w:val="subscript"/>
        </w:rPr>
        <w:t>инг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29"/>
    <w:bookmarkStart w:name="z152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ДСД – допустимая суточная доза;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ДД</w:t>
      </w:r>
      <w:r>
        <w:rPr>
          <w:rFonts w:ascii="Times New Roman"/>
          <w:b w:val="false"/>
          <w:i w:val="false"/>
          <w:color w:val="000000"/>
          <w:vertAlign w:val="subscript"/>
        </w:rPr>
        <w:t>кож.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допустимая доза, поступающая в организм транскутанно при купании, мг/кг;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ДД</w:t>
      </w:r>
      <w:r>
        <w:rPr>
          <w:rFonts w:ascii="Times New Roman"/>
          <w:b w:val="false"/>
          <w:i w:val="false"/>
          <w:color w:val="000000"/>
          <w:vertAlign w:val="subscript"/>
        </w:rPr>
        <w:t>инг.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допустимая доза, поступающая в организм при вдыхании препарата, испаряющегося из воды, мг/кг.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30"/>
    <w:bookmarkStart w:name="z153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ДСД (мг/кг) ∙ М (кг)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ПДК</w:t>
      </w:r>
      <w:r>
        <w:rPr>
          <w:rFonts w:ascii="Times New Roman"/>
          <w:b w:val="false"/>
          <w:i w:val="false"/>
          <w:color w:val="000000"/>
          <w:vertAlign w:val="subscript"/>
        </w:rPr>
        <w:t>басс.</w:t>
      </w:r>
      <w:r>
        <w:rPr>
          <w:rFonts w:ascii="Times New Roman"/>
          <w:b w:val="false"/>
          <w:i w:val="false"/>
          <w:color w:val="000000"/>
          <w:sz w:val="28"/>
        </w:rPr>
        <w:t xml:space="preserve">= --------------------------- , мг/л,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V (л/час) ∙ t (час)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31"/>
    <w:bookmarkStart w:name="z153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ДСД – допустимая суточная доза;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 – средняя масса пловцов с учетом детей (45 кг);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V – объем заглатываемой жидкости (0,1 л/час);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t – продолжительность сеанса купания (3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Под работающим персоналом понимаются лесорубы, геологи, мелиораторы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Репеллентные средства для детей младшего возраста (с одного года жизни и старше) должны быть только 4 класса по лимитирующим критериям (при нанесении на кожу, при ингаляции паров в насыщающих концентрациях, коэффициент возрастной чувствительности (КВЧ) более 3), без отдаленных эффектов, при отсутствии раздражающего, резорбтивного, сенсибилизирующего и иммуномодулирующих эффектов, а также с наличием ПДУ для ДВ на кожу и с коэффициентом запаса более 10.  </w:t>
      </w:r>
    </w:p>
    <w:bookmarkEnd w:id="1232"/>
    <w:bookmarkStart w:name="z1542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Физико-химические показатели дезинфекционных средств  </w:t>
      </w:r>
    </w:p>
    <w:bookmarkEnd w:id="1233"/>
    <w:bookmarkStart w:name="z1543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 Дезинфицирующие, стерилизующие средства и средства для предстерилизационной очистки   </w:t>
      </w:r>
    </w:p>
    <w:bookmarkEnd w:id="1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4423"/>
        <w:gridCol w:w="3883"/>
      </w:tblGrid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исследуемых показателей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Субстанции для производства дезинфицирующих, стерилизующих средств и средств для предстерилизационной очистки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Дезинфицирующие средства в разных формах применения (жидкости, порошки, таблетки, пасты, аэрозольные баллоны, гели, прочие формы)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 Стерилизующие средства в разных формах применения (жидкости, газы, пары, порошки, прочие формы)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 Средства для предстерилизационной очистки в разных формах применения (жидкости, порошки, гранулы, прочие формы)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</w:tbl>
    <w:bookmarkStart w:name="z1544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 Дезинсекционные средства</w:t>
      </w:r>
    </w:p>
    <w:bookmarkEnd w:id="1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4382"/>
        <w:gridCol w:w="3846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исследуемых показателей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 Субстанции для производства инсектицидных, педикулицидных и акаро-инсектицидных средств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 Инсектицидные средства в аэрозольных баллонах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 Инсектицидные средства в других формах применения (концентраты эмульсий, смачивающиеся порошки, гели, пищевые приманки, дусты, приманки, шашки)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 Педикулицидные средства в разных формах применения (лосьоны, шампуни, концентраты эмульсий, мыла (твердые, жидкие), кремы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 Акаро-инсектицидные средства (аэрозольные баллоны, концентраты эмульсий, карандаши)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</w:tbl>
    <w:bookmarkStart w:name="z1545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 Репеллентные средства, в том числе средства индивидуальной защиты дерматологические от воздействия биологических факторов (насекомых), используемые в условиях промышленного производства</w:t>
      </w:r>
    </w:p>
    <w:bookmarkEnd w:id="1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4382"/>
        <w:gridCol w:w="3846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исследуемых показателей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 Субстанции для производства репеллентных средств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2.3.2. Репелленты в аэрозольных баллонах, в том числе дерматологические средства индивидуальной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воздействия биологических факторов (насекомых), используемые в условиях промышленного производства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Электрофумигирующие репеллентные средства (пластины, спирали, жидкости, свечи)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2.3.4. Репелленты в других формах применения (лосьоны, эмульсии, гели, молочко, кремы), в том числе средства индивидуальной защиты дерматологические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воздействия биологических факторов (насекомых), используемые в условиях промышленного производства)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</w:tr>
    </w:tbl>
    <w:bookmarkStart w:name="z1546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 Дератизационные средства </w:t>
      </w:r>
    </w:p>
    <w:bookmarkEnd w:id="1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1"/>
        <w:gridCol w:w="4499"/>
        <w:gridCol w:w="3948"/>
        <w:gridCol w:w="502"/>
      </w:tblGrid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исследуемых показателей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 Субстанции для производства дератизационных средств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 Дератизационные средства в разных формах применения (зерновые приманки, гранулы, гели, прочие формы)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(агрегатное состояние, цвет), запах, физико-химические показатели (водородный показатель (рН), летучесть, стабильность, совместимость с другими соединениями), массовая доля действующего вещества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требованиям, установленным в документе в соответствии с которым изготовлен товар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