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f66b" w14:textId="7caf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витаминосодержащих препаратов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мая 2019 года № 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Препараты, состоящие из смешанных или несмешанных продуктов, содержащие в качестве активных компонентов любые вещества (кроме антибиотиков или их производных, гормонов, алкалоидов или их производных) и содержащие в качестве вспомогательных компонентов витамины или другие продукты товарной позиции 2936 единой Товарной номенклатуры внешнеэкономической деятельности Евразийского экономического союза, расфасованные в виде дозированных лекарственных форм или в формы или упаковки для розничной продажи, применяемые для лечения заболеваний различной этиологии или для профилактических целей, в соответствии с Основными правилами интерпретации Товарной номенклатуры внешнеэкономической деятельности 1 и 6 классифицируются в субпозиции 3004 50 000 единой Товарной номенклатуры внешнеэкономической деятельности Евразийского экономического союза.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