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2a9d" w14:textId="f012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утвержденный Решением Коллегии Евразийской экономической комиссии от 2 декабря 2013 г. № 283, следующие изменения: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раздел I изложить в следующей редакции: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"I. От Республики Армения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государственных доходов Республики Армения.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экономического развития и инвестиций Республики Армения.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Инспекционный орган здравоохранения и труда Республики Армения.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Инспекционный орган по безопасности пищевых продуктов при Правительстве Республики Армения.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Служба национальной безопасности Республики Армения."; 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пункт 3 раздела III изложить в следующей редакции: 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Министерство индустрии и инфраструктурного развития Республики Казахстан.".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