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3765" w14:textId="a3a3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позициях 25 – 68 и 259 – 302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регулирования, утвержденного Решением Комиссии Таможенного союза от 16 августа 2011 г. № 769, в графе 5 слова "применяется до 01.01.2019" заменить словами "применяется до включения соответствующего межгосударственного стандарта в перечень стандартов".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2019 г.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