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fd49" w14:textId="78af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классификаторе лекарственного растительного сырья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апреля 2019 года № 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классификатора лекарственного растительного сырья.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Применять классификатор лекарственного растительного сырья (далее – классификатор) в соответствии с утвержденным настоящим Решением паспортом.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Включить классификатор в состав ресурсов единой системы нормативно-справочной информации Евразийского экономического союза.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классификатор применяется с даты вступления настоящего Решения в силу;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кодовых обозначений классификатора является обязательным при реализации общих процессов в рамках Евразийского экономического союза в сфере обращения лекарственных средств.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вступает в силу по истечении 30 календарных дней с даты его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2019 г. № 59 .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>классификатора лекарственного растительного сырья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2712"/>
        <w:gridCol w:w="8500"/>
      </w:tblGrid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классификатор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лекарственного растительного сырья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ЛРС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 047-2019 (ред. 1)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Евразийской экономической комиссии от 16 апреля 2019 г. № 59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 применения) справочника (классификатора)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вступления в силу Решения Коллегии 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апреля 2019 г. № 59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KG, Департамент лекарственного обеспечения и медицинской техники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предназначен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унификации описания лекарственного растительного сырья, использованного при производстве допущенных к обращению на территории Евразийского экономического союза лекарственных средств, в том числе с учетом различных наименований лекарственного растения, использованного для изготовления лекарственного сырья,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при установлении единых требований к качеству лекарственного растительного сырья</w:t>
            </w:r>
          </w:p>
          <w:bookmarkEnd w:id="9"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Аннотация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 применения)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используется при формировании представляемых субъектами обращения лекарственных средств в государственные органы государств – членов Евразийского экономического союза документов, в том числе в электронном виде, а также для обеспечения информационного взаимодействия при реализации общих процессов в рамках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растительное сырье, обращение лекарственных средств, лекарственное растение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регулирование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– при разработке классификатора международные (межгосударственные, региональные) классификаторы и (или) стандарты не применялись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государственных справочников (классификаторов)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– классификатор не имеет аналогов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– комбинированный метод классификации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методикой согласно приложению № 1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классификатор ведется в электронном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порядком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приложению № 2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структура и реквизитный состав классификатора (состав полей классификатора, области их значений и правила формирования) должны соответствовать описанию согласно приложению № 3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классификатора относятся 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классификатора приведены на информационном портале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паспорту классификатора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растительного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классификации и кодирования информации классификатора лекарственного растительного сырья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разработана в соответствии со следующими актами, входящими в право Евразийского экономического союза (далее – Союз):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ноября 2015 г. № 155 "О единой системе нормативно-справочной информации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октября 2016 г. № 122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единого реестра зарегистрированных лекарственных средств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 ноября 2016 г. № 78 "О Правилах регистрации и экспертизы лекарственных средств для медицинского применения";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30 июня 2017 г. № 79 "О Требованиях к электронному виду заявлений и документов регистрационного досье, представляемых при осуществлении регистрации и экспертизы лекарственных препаратов для медицинского применения";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сентября 2017 г. № 121 "Об утверждении Методологии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союза".</w:t>
      </w:r>
    </w:p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Область применения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разработана в целях детализации описания и определения специфики применения метода классификации и метода кодирования, применяемых при разработке и ведении классификатора лекарственного растительного сырья (далее – классификатор).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Настоящая Методика применяется оператором классификатора при внесении в него сведений о лекарственном растительном сырье, применяемом при производстве лекарственных препаратов, допущенных к обращению в рамках Союза. </w:t>
      </w:r>
    </w:p>
    <w:bookmarkEnd w:id="15"/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Основные понятия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Понятия, используемые в настоящей Методике, применяются в значениях, определенных актами Евразийской экономической комиссии (далее – Комиссия) в сфере обращения лекарственных средств, а также касающимися создания и развития интегрированной информационной системы Союза.</w:t>
      </w:r>
    </w:p>
    <w:bookmarkEnd w:id="17"/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Метод классификации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Лекарственное растительное сырье классифицируется комбинированным методом. 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Лекарственное растительное сырье классифицируется в соответствии со следующими классификационными признаками: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вид лекарственного растения, использованного для получения сырья;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сырьевая часть лекарственного растения;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состояние лекарственного растительного сырья.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Позиции классификатора образуют двухуровневую иерархию. Первой ступенью классификации является вид лекарственного растения, использованного для получения сырья. Второй ступенью классификации являются категории лекарственного растительного сырья, классифицированные по признакам, предусмотренным подпунктами "б" и "в" пункта 6 настоящей Методики, фасетным методом.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Различные варианты наименований лекарственного растения, внесенного в классификатор вида лекарственного растения, считаются синонимами ранее внесенной позиции классификатора и не считаются самостоятельными объектами классификации.</w:t>
      </w:r>
    </w:p>
    <w:bookmarkEnd w:id="25"/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Метод кодирования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Кодовое обозначение лекарственного растительного сырья формируется путем применения комбинированного метода с использованием арабских цифр. Длина кода составляет 7 знаков.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Первые 4 знака кода определяют вид лекарственного растения, последующие 2 знака кода определяют сырьевую часть лекарственного растения, последний знак кода определяет состояние лекарственного растительного сырья.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Кодовое обозначение вида лекарственного растения формируется путем применения порядкового метода с шагом 1 с использованием арабских цифр. Длина кода составляет 4 знака. Позиции классификатора систематизируются по хронологическому принципу. Незначащие старшие разряды кода заполняются нулями.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Кодовое обозначение сырьевой части лекарственного растения формируется путем применения порядкового метода с шагом 1 с использованием арабских цифр. Длина кода составляет 2 знака. Незначащий старший разряд кода заполняется нулем.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Кодовое обозначение cостояния лекарственного растительного сырья формируется путем применения порядкового метода с шагом 1 с использованием арабских цифр. Длина кода составляет 1 знак. Новое значение добавляется в конец перечня состояний лекарственного растительного сырья.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Кодовое обозначение сырьевой части лекарственного растения в пятом и шестом разрядах кода позиций классификатора указывается в соответствии с таблицей 1.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0"/>
        <w:gridCol w:w="1393"/>
        <w:gridCol w:w="9437"/>
      </w:tblGrid>
      <w:tr>
        <w:trPr>
          <w:trHeight w:val="30" w:hRule="atLeast"/>
        </w:trPr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сырьевой части лекарственного сырья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сырьевой части лекарственного сырья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латинском языке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Клубнелуковицы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Bulbotubera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Клубни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Tubera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Cortices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Корневища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Rhizomata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Корневища и корни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Rhizomata et radices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Корневища с корнями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Rhizomata cum radicibus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Radices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Слоевища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Thalli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Луковицы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Bulba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Fructus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Gemmae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спорыньи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Cornua Seсalis cornuti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Semina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Соцветия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Inflorescentia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Столбики с рыльцами</w:t>
            </w:r>
          </w:p>
          <w:bookmarkEnd w:id="34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Styli cum stigmatis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Herbae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Flores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растение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Plantae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Чага (березовый гриб)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Inonotus obliquus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Шишки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Strobili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Baccae</w:t>
            </w:r>
          </w:p>
        </w:tc>
      </w:tr>
    </w:tbl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Кодовое обозначение состояния лекарственного растительного сырья в седьмом разряде кода позиций классификатора указывается в соответствии с таблицей 2.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7"/>
        <w:gridCol w:w="7083"/>
      </w:tblGrid>
      <w:tr>
        <w:trPr>
          <w:trHeight w:val="30" w:hRule="atLeast"/>
        </w:trPr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состояния лекарственного сырья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состояния лекарственного сырья на русском языке</w:t>
            </w:r>
          </w:p>
        </w:tc>
      </w:tr>
      <w:tr>
        <w:trPr>
          <w:trHeight w:val="30" w:hRule="atLeast"/>
        </w:trPr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указано</w:t>
            </w:r>
          </w:p>
        </w:tc>
      </w:tr>
      <w:tr>
        <w:trPr>
          <w:trHeight w:val="30" w:hRule="atLeast"/>
        </w:trPr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высушенное</w:t>
            </w:r>
          </w:p>
        </w:tc>
      </w:tr>
      <w:tr>
        <w:trPr>
          <w:trHeight w:val="30" w:hRule="atLeast"/>
        </w:trPr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свежее</w:t>
            </w:r>
          </w:p>
        </w:tc>
      </w:tr>
      <w:tr>
        <w:trPr>
          <w:trHeight w:val="30" w:hRule="atLeast"/>
        </w:trPr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</w:t>
            </w:r>
          </w:p>
          <w:bookmarkEnd w:id="37"/>
        </w:tc>
      </w:tr>
    </w:tbl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Повторное использование кодов, в том числе после исключения отдельных позиций из классификатора, не допускается.</w:t>
      </w:r>
    </w:p>
    <w:bookmarkEnd w:id="38"/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Емкость классификатора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Допустимая емкость классификатора составляет 9 999 видов лекарственных растений, 99 сырьевых частей лекарственных растений, 9 состояний лекарственного растительного сырья. 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Резервная емкость кода составляет 9 880 видов лекарственных растений, 88 сырьевых частей лекарственных растений, 6 состояний лекарственного растительного сырья.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паспорту классификатора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растительного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ведения классификатора лекарственного растительного сырья</w:t>
      </w:r>
    </w:p>
    <w:bookmarkEnd w:id="42"/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в соответствии со следующими актами, входящими в право Евразийского экономического союза (далее – Союз):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ноября 2015 г. № 155 "О единой системе нормативно-справочной информации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октября 2016 г. № 122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единого реестра зарегистрированных лекарственных средств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 ноября 2016 г. № 78 "О Правилах регистрации и экспертизы лекарственных средств для медицинского применения";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30 июня 2017 г. № 79 "О Требованиях к электронному виду заявлений и документов регистрационного досье, представляемых при осуществлении регистрации и экспертизы лекарственных препаратов для медицинского применения";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сентября 2017 г. № 121 "Об утверждении Методологии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союза".</w:t>
      </w:r>
    </w:p>
    <w:bookmarkStart w:name="z6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Область применения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Настоящий Порядок определяет процедуры ведения классификатора лекарственного растительного сырья (далее – классификатор).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Настоящий Порядок применяется при внесении изменений в детализированные сведения из классификатора. </w:t>
      </w:r>
    </w:p>
    <w:bookmarkEnd w:id="47"/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Основные понятия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Понятия, используемые в настоящем Порядке, применяются в значениях, определенных Соглашением о единых принципах и правилах обращения лекарственных средств в рамках Евразийского экономического союза от 23 декабря 2014 года и актами Евразийской экономической комиссии (далее – Комиссия) в сфере обращения лекарственных средств, а также касающимися создания и развития интегрированной информационной системы Союза.</w:t>
      </w:r>
    </w:p>
    <w:bookmarkEnd w:id="49"/>
    <w:bookmarkStart w:name="z6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Принципы ведения классификатора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Объектом классификации являются сведения о лекарственном растительном сырье, которые указываются в регистрационных досье лекарственных средств.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Взаимодействие оператора классификатора с администратором осуществляется в соответствии с договором между ними (далее – договор).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Ответственность оператора классификатора и администратора определяется актами, входящими в право Союза, а также договором.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Первичное наполнение классификатора выполняется 1 раз после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апреля 2019 г. № 59. 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выполнения мероприятий по первичному наполнению классификатора определяется условиями договора.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Сведения для первичного наполнения классификатора передаются оператором классификатора администратору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Порядка. 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Позиции классификатора, не использованные в течение 5 лет для формирования сведений о регистрационных удостоверениях лекарственных препаратов, включенных в единый реестр зарегистрированных лекарственных средств Союза, должны быть отмечены как недействующие (с указанием даты окончания их действия).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отсутствия необходимых сведений в классификаторе заявитель, подающий в уполномоченный орган (организацию) государства – члена Союза (далее – уполномоченный орган (организация)) заявление о выполнении процедур,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экспертизы лекарственных средств для медицинского применения, утвержденными Решением Совета Евразийской экономической комиссии от 3 ноября 2016 г. № 78 (далее – заявление), должен предоставить описание предлагаемой новой позиции в свободной форме. Сведения о предлагаемых новых позициях передаются оператору классификатора уполномоченными органами (организациями) референтного государства, осуществляющими регистрацию лекарственного препарата. 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Обращение лиц, не являющихся уполномоченными органами (организациями), напрямую к оператору классификатора по вопросу изменения позиций классификатора не допускается.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о возможности включения, изменения и исключения отдельных позиций классификатора принимается уполномоченными органами (организациями) и Комиссией. 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Актуализация сведений классификатора выполняется оператором классификатора при выявлении новых объектов классификации и (или) при необходимости изменения уже включенных в классификатор сведений не реже 1 раза в месяц.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Информирование пользователей классификатора, а также уполномоченных органов (организаций) об изменениях, внесенных в классификатор, осуществляется средствами информационного портала Союза по факту опубликования изменений.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Изменения, связанные с корректировкой написания наименований лекарственного растительного сырья, и (или) иные изменения, не подразумевающие изменения кода позиции ввиду переопределения ее классификационных признаков, считаются техническими, вносятся оператором классификатора по обращению выявившего несоответствие уполномоченного органа (организации) и передаются администратору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 в течение 5 рабочих дней со дня получения такого обращения без согласования с уполномоченными органами (организациями) и Комиссией.</w:t>
      </w:r>
    </w:p>
    <w:bookmarkEnd w:id="63"/>
    <w:bookmarkStart w:name="z8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передачи сведений от оператора классификатора администратору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Сведения из классификатора подготавливаются оператором классификатора и представляются администратору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Описанием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структуры классификатора лекарственного растительного сырья (приложение № 3 к паспорту классификатора лекарственного растительного сырья, утвержденному Решением Коллегии Евразийской экономической комиссии от 16 апреля 2019 г. № 59) в виде XML-документа (далее – XML-документ).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XML-документ представляется оператором классификатора администратору для первичного наполнения классификатора, а также в случае наличия изменений в детализированных сведениях из классификатора.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добавления новых позиций в классификатор в XML-документ должны быть внесены сведения о новой позиции с указанием даты начала ее действия (без указания даты окончания действия). При формировании сведений о новой действующей позиции классификатора ее код формируется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и кодирования информации классификатора лекарственного растительного сырья (приложение № 1 к паспорту классификатора лекарственного растительного сырья, утвержденному Решением Коллегии Евразийской экономической комиссии от 16 апреля 2019 г. № 59).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формирования кодов позиций классификатора не допускается использование кодов выведенных из действия позиций классификатора.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внесении изменений в сведения из классификатора в XML-документ включаются сведения о действующей позиции с указанием даты окончания ее действия, а также новая редакция позиции с указанием даты начала ее действия (без указания даты окончания действия).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необходимости исключения сведений из классификатора в XML-документ включаются сведения о действующей позиции с указанием даты окончания ее действия.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Допустимо проставлять отметку позиции классификатора как недействующей только в случае отсутствия ссылок на нее из справочника общепринятых, группировочных и химических наименований лекарственных средств, в чем оператор классификатора должен удостовериться на основе использования средств информационного портала Союза. 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Оператор классификатора направляет администратору документ, содержащий актуальные на момент передачи детализированные сведения из классификатора. 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Администратор подтверждает получение и успешную обработку сведений путем направления оператору классификатора протокола обработки полученных сведений на русском языке. В случае отсутствия ошибок администратор принимает представленные сведения и обеспечивает их опубликование на информационном портале Союза не позднее 3 рабочих дней со дня получения. 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если в протоколе обработки сведений содержится описание ошибок, оператор классификатора устраняет ошибки и повторяет процесс передачи XML-документа, содержащего сведения из классификатора, администратору.</w:t>
      </w:r>
    </w:p>
    <w:bookmarkEnd w:id="74"/>
    <w:bookmarkStart w:name="z9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Мероприятия, необходимые для ведения классификатора</w:t>
      </w:r>
    </w:p>
    <w:bookmarkEnd w:id="75"/>
    <w:bookmarkStart w:name="z9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Перечень мероприятий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ведения классификатора реализуются следующие мероприятия: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подготовка уполномоченными органами (организациями) заявки на включение новых позиций или на внесение изменений в классификатор, оформляемой по форме, предусмотренной приложением № 3 к </w:t>
      </w:r>
      <w:r>
        <w:rPr>
          <w:rFonts w:ascii="Times New Roman"/>
          <w:b w:val="false"/>
          <w:i w:val="false"/>
          <w:color w:val="000000"/>
          <w:sz w:val="28"/>
        </w:rPr>
        <w:t>Методологии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союза, утвержденной Решением Коллегии Евразийской экономической комиссии от 19 сентября 2017 г. № 121 (далее – заявка);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подготовка оператором классификатора проекта изменений детализированных сведений классификатора (далее – проект изменений) с учетом поступивших заявок;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рассмотрение проекта изменений уполномоченными органами (организациями) и Комиссией;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урегулирование разногласий;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внесение оператором классификатора изменений в детализированные сведения из классификатора.</w:t>
      </w:r>
    </w:p>
    <w:bookmarkEnd w:id="82"/>
    <w:bookmarkStart w:name="z10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уполномоченными органами (организациями) заявки 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Анализ заявлений на предмет выявления новых объектов классификации для целей включения сведений о них в классификатор проводится уполномоченными органами (организациями), которые указаны в заявлениях в качестве уполномоченных органов (организаций) референтного государства, осуществляющих регистрацию лекарственного препарата.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Новые объекты классификации включаются в заявку в том случае, если соответствующее заявление предварительно одобрено (выполнена валидация регистрационного досье), но не позднее чем за 2 месяца до завершения таких процедур.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Сформированная заявка передается уполномоченными органами (организациями) оператору классификатора ежемесячно, не позднее 20-го числа. </w:t>
      </w:r>
    </w:p>
    <w:bookmarkEnd w:id="86"/>
    <w:bookmarkStart w:name="z10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оператором классификатора проекта изменений с учетом поступивших заявок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 На основе полученных от уполномоченных органов (организаций) заявок оператор классификатора подготавливает проект изменений по форме, предусмотренной приложением № 3 к Методологии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сентября 2017 г. № 121.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Оператор классификатора ежемесячно, не позднее 25-го числа, направляет проект изменений уполномоченным органам (организациям) и в Комиссию официальными письмами, а также в рабочем порядке на адреса электронной почты контактных лиц, определенных протоколом совещания представителей уполномоченных органов (организаций) в сфере обращения лекарственных средств государств – членов Союза (далее – совещание), на основании писем уполномоченных органов (организаций), направленных в Комиссию.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Подготовленный проект изменений представляется оператором классификатора для рассмотрения уполномоченными органами (организациями) и Комиссией.</w:t>
      </w:r>
    </w:p>
    <w:bookmarkEnd w:id="90"/>
    <w:bookmarkStart w:name="z11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Рассмотрение проекта изменений уполномоченными органами (организациями) и Комиссией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Уполномоченные органы (организации) и Комиссия обеспечивают рассмотрение проекта изменений в течение 30 календарных дней со дня его получения по электронной почте. 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случае наличия возражений уполномоченные органы (организации) направляют соответствующую информацию оператору классификатора и в Комиссию в течение срока рассмотрения проекта изменений официально и в рабочем порядке на адреса электронной почты контактных лиц, определенных протоколом совещания. 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возражений Комиссия направляет соответствующую информацию оператору классификатора в течение срока рассмотрения проекта изменений официально и в рабочем порядке на адреса электронной почты контактных лиц, определенных протоколом совещания. 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 если в течение срока рассмотрения проекта изменений информация о наличии возражений от уполномоченных органов (организаций) и Комиссии не поступила, проект изменений считается согласованным.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Подготовленный оператором классификатора проект изменений по результатам его рассмотрения уполномоченными органами (организациями) передается администратору. При наличии разногласий они подлежат урегулированию в соответствии с подразделом 5 настоящего раздела. </w:t>
      </w:r>
    </w:p>
    <w:bookmarkEnd w:id="96"/>
    <w:bookmarkStart w:name="z11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Урегулирование разногласий 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Разногласия в отношении проекта изменений подлежат урегулированию на совещании.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Проведение совещания в целях урегулирования разногласий в отношении проекта изменений организуется департаментом Комиссии, в компетенцию которого входят вопросы регулирования обращения лекарственных средств в рамках Союза. 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Копия протокола совещания направляется департаментом Комиссии, в компетенцию которого входят вопросы регулирования обращения лекарственных средств в рамках Союза, оператору классификатора официально и в рабочем порядке на адрес электронной почты, указанный в протоколе совещания.</w:t>
      </w:r>
    </w:p>
    <w:bookmarkEnd w:id="100"/>
    <w:bookmarkStart w:name="z12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Внесение оператором классификатора изменений в детализированные сведения из классификатора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Оператор классификатора вносит изменения в классификатор в случае отсутствия возражений по проекту изменений в течение срока его рассмотрения либо по факту получения копии протокола совещания, фиксирующего урегулирование разногласий. 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Оператор классификатора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 представляет администратору сведения об изменениях, внесенных в классификатор, для опубликования на информационном портале Союза в течение 10 рабочих дней со дня окончания срока рассмотрения проекта изменений или в течение 5 рабочих дней со дня получения по электронной почте копии протокола совещания, фиксирующего урегулирование разногласий. 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Результатом выполнения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является актуализированный классификатор, опубликованный на информационном портале Союза.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паспорту классификатора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растительного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</w:t>
            </w:r>
          </w:p>
        </w:tc>
      </w:tr>
    </w:tbl>
    <w:bookmarkStart w:name="z12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</w:t>
      </w:r>
      <w:r>
        <w:br/>
      </w:r>
      <w:r>
        <w:rPr>
          <w:rFonts w:ascii="Times New Roman"/>
          <w:b/>
          <w:i w:val="false"/>
          <w:color w:val="000000"/>
        </w:rPr>
        <w:t>структуры классификатора лекарственного растительного сырья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Описание устанавливает требования к структуре классификатора лекарственного растительного сырья (далее – классификатор), в том числе определяет структуру и реквизитный состав классификатора, области значений реквизитов и правила их формирования.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Структура и реквизитный состав классификатора приведены в таблице, в которой формируются следующие поля (графы):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элемента;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элемента, определяющий правила его формирования (заполнения), или словесное описание возможных значений элемента;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реквизитов (обязательность (опциональность) и количество возможных повторений реквизита).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указания множественности реквизитов передаваемых данных используются следующие обозначения: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– реквизит обязателен, повторения не допускаются; 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 &gt; 1);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реквизит обязателен, может повторяться без ограничений;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реквизит обязателен, должен повторяться не менее n раз (n &gt; 1);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 и не более m раз (n &gt; 1, m &gt; n);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реквизит опционален, может повторяться без ограничений;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– реквизит опционален, может повторяться не более m раз (m &gt; 1).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</w:t>
      </w:r>
    </w:p>
    <w:bookmarkEnd w:id="120"/>
    <w:bookmarkStart w:name="z14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классификатора лекарственного растительного сырья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"/>
        <w:gridCol w:w="93"/>
        <w:gridCol w:w="93"/>
        <w:gridCol w:w="144"/>
        <w:gridCol w:w="2121"/>
        <w:gridCol w:w="6659"/>
        <w:gridCol w:w="2204"/>
        <w:gridCol w:w="8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реквизита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1. Сведения о лекарственном растительном сырье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1.1. Код лекарственного растения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\d{4}</w:t>
            </w:r>
          </w:p>
          <w:bookmarkEnd w:id="122"/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формируется с использованием параллельного метода кодирования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приложением № 2 к паспорту классификатора лекарственного растительного сырья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1.2. Научное название лекарственного растения на латинском языке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4 000</w:t>
            </w:r>
          </w:p>
          <w:bookmarkEnd w:id="123"/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латинском языке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1.3. Научное название лекарственного растения на русском языке 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4 000</w:t>
            </w:r>
          </w:p>
          <w:bookmarkEnd w:id="124"/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русском языке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1.4. Синоним названия лекарственного растения на латинском языке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4 000</w:t>
            </w:r>
          </w:p>
          <w:bookmarkEnd w:id="125"/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латинском языке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 Категория лекарственного растительного сырья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1.5.1. Код лекарственного растительного сырья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\d{7}</w:t>
            </w:r>
          </w:p>
          <w:bookmarkEnd w:id="126"/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формируется с использованием метода кодирования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приложением № 2 к паспорту классификатора лекарственного растительного сырья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1.5.2. Наименование лекарственного растительного сырья на русском языке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4 000</w:t>
            </w:r>
          </w:p>
          <w:bookmarkEnd w:id="127"/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русском языке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1.5.3. Наименование лекарственного растительного сырья на латинском языке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4 000</w:t>
            </w:r>
          </w:p>
          <w:bookmarkEnd w:id="128"/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латинском языке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1.5.4. Обозначение фармакопеи, в которой описано лекарственное растительное сырье 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фармакопеи, в которой описано лекарственное растительное сырье. Выбирается одно или несколько значений из перечня: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Фармакопея Евразийского экономического союза;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Государственная Фармакопея Республики Беларусь;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– Государственная Фармакопея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– Государственная Фармакопея Российской Федерации;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Европейская Фармакопея;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– Фармакопея Соединенных Штатов Америки;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– Британская Фармакопея;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– другое </w:t>
            </w:r>
          </w:p>
          <w:bookmarkEnd w:id="130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1.5.5. Наименование фармакопеи, в которой описано лекарственное растительное сырье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  <w:bookmarkEnd w:id="131"/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фармакопеи, в которой описано лекарственное растительное сырье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1.5.6. Сведения о записи справочника (классификатора)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*.1. Дата начала действия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*.2. Сведения об акте, регламентирующем начало действия записи справочника (классификатора)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*.2.1. Вид акта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  <w:bookmarkEnd w:id="132"/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*.2.2. Номер акта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  <w:bookmarkEnd w:id="133"/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*.2.3. Дата акта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*.3. Дата окончания действия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*.4.1. Вид акта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  <w:bookmarkEnd w:id="134"/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*.4.2. Номер акта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  <w:bookmarkEnd w:id="135"/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*.4.3. Дата акта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