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2df2" w14:textId="4c02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мясного полуфабриката "котлета из говядины"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2019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Мясной полуфабрикат "котлета из говядины", полученный путем измельчения, формования и замораживания обваленного мяса домашнего крупного рогатого скота, без добавления соли или с добавлением соли (при условии, что общее содержание соли в продукте составляет менее 1,2 мас.%), не подвергнутый термической обработке, в соответствии с Основными правилами интерпретации Товарной номенклатуры внешнеэкономической деятельности 1 и 6 классифицируется в субпозиции 0202 30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