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bf2e" w14:textId="924b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2 апреля 2019 года № 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ноября 2018 г. № 192,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июля 2019 г.</w:t>
      </w:r>
    </w:p>
    <w:bookmarkEnd w:id="2"/>
    <w:bookmarkStart w:name="z7" w:id="3"/>
    <w:p>
      <w:pPr>
        <w:spacing w:after="0"/>
        <w:ind w:left="0"/>
        <w:jc w:val="both"/>
      </w:pPr>
      <w:r>
        <w:rPr>
          <w:rFonts w:ascii="Times New Roman"/>
          <w:b w:val="false"/>
          <w:i w:val="false"/>
          <w:color w:val="000000"/>
          <w:sz w:val="28"/>
        </w:rPr>
        <w:t>
      При этом применение настоящего Решения Республикой Беларусь начинается с 1 октября 2019 г.</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2 апреля 2019 г. № 49</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 </w:t>
      </w:r>
    </w:p>
    <w:bookmarkEnd w:id="4"/>
    <w:bookmarkStart w:name="z11" w:id="5"/>
    <w:p>
      <w:pPr>
        <w:spacing w:after="0"/>
        <w:ind w:left="0"/>
        <w:jc w:val="both"/>
      </w:pPr>
      <w:r>
        <w:rPr>
          <w:rFonts w:ascii="Times New Roman"/>
          <w:b w:val="false"/>
          <w:i w:val="false"/>
          <w:color w:val="000000"/>
          <w:sz w:val="28"/>
        </w:rPr>
        <w:t xml:space="preserve">
      1. Подпункт "д"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"д) описания формирования реквизитов структуры предварительной информации о товарах, ввозимых воздушным транспортом.".</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xml:space="preserve">
      "12. Описание формирования реквизитов структуры предварительной информации о товарах, ввозимых воздушным транспортом приводится в </w:t>
      </w:r>
      <w:r>
        <w:rPr>
          <w:rFonts w:ascii="Times New Roman"/>
          <w:b w:val="false"/>
          <w:i w:val="false"/>
          <w:color w:val="000000"/>
          <w:sz w:val="28"/>
        </w:rPr>
        <w:t>таблице 10</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В таблице формируются следующие поля (графы):</w:t>
      </w:r>
    </w:p>
    <w:bookmarkEnd w:id="9"/>
    <w:bookmarkStart w:name="z16" w:id="10"/>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10"/>
    <w:bookmarkStart w:name="z17" w:id="11"/>
    <w:p>
      <w:pPr>
        <w:spacing w:after="0"/>
        <w:ind w:left="0"/>
        <w:jc w:val="both"/>
      </w:pPr>
      <w:r>
        <w:rPr>
          <w:rFonts w:ascii="Times New Roman"/>
          <w:b w:val="false"/>
          <w:i w:val="false"/>
          <w:color w:val="000000"/>
          <w:sz w:val="28"/>
        </w:rPr>
        <w:t xml:space="preserve">
      "пункт (пункты) Порядка" – пункт (пункты) Порядка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24 апреля 2018 г. № 62, соответствующий (соответствующие) реквизиту структуры электронного вида документа;</w:t>
      </w:r>
    </w:p>
    <w:bookmarkEnd w:id="11"/>
    <w:bookmarkStart w:name="z18" w:id="12"/>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 Для указания множественности реквизитов используются обозначения в соответствии с обозначениями, указанными в пункте 8 настоящего документа;</w:t>
      </w:r>
    </w:p>
    <w:bookmarkEnd w:id="12"/>
    <w:bookmarkStart w:name="z19" w:id="13"/>
    <w:p>
      <w:pPr>
        <w:spacing w:after="0"/>
        <w:ind w:left="0"/>
        <w:jc w:val="both"/>
      </w:pPr>
      <w:r>
        <w:rPr>
          <w:rFonts w:ascii="Times New Roman"/>
          <w:b w:val="false"/>
          <w:i w:val="false"/>
          <w:color w:val="000000"/>
          <w:sz w:val="28"/>
        </w:rPr>
        <w:t>
      "код правила" – кодовое обозначение правила;</w:t>
      </w:r>
    </w:p>
    <w:bookmarkEnd w:id="13"/>
    <w:bookmarkStart w:name="z20" w:id="14"/>
    <w:p>
      <w:pPr>
        <w:spacing w:after="0"/>
        <w:ind w:left="0"/>
        <w:jc w:val="both"/>
      </w:pPr>
      <w:r>
        <w:rPr>
          <w:rFonts w:ascii="Times New Roman"/>
          <w:b w:val="false"/>
          <w:i w:val="false"/>
          <w:color w:val="000000"/>
          <w:sz w:val="28"/>
        </w:rPr>
        <w:t xml:space="preserve">
      "вид правила" – код области применения правила. Допустимы следующие значения: </w:t>
      </w:r>
    </w:p>
    <w:bookmarkEnd w:id="14"/>
    <w:bookmarkStart w:name="z21" w:id="15"/>
    <w:p>
      <w:pPr>
        <w:spacing w:after="0"/>
        <w:ind w:left="0"/>
        <w:jc w:val="both"/>
      </w:pPr>
      <w:r>
        <w:rPr>
          <w:rFonts w:ascii="Times New Roman"/>
          <w:b w:val="false"/>
          <w:i w:val="false"/>
          <w:color w:val="000000"/>
          <w:sz w:val="28"/>
        </w:rPr>
        <w:t xml:space="preserve">
      1 – правило установлено актом органа Евразийского экономического союза, обязательно к применению во всех государствах-членах; </w:t>
      </w:r>
    </w:p>
    <w:bookmarkEnd w:id="15"/>
    <w:bookmarkStart w:name="z22" w:id="16"/>
    <w:p>
      <w:pPr>
        <w:spacing w:after="0"/>
        <w:ind w:left="0"/>
        <w:jc w:val="both"/>
      </w:pPr>
      <w:r>
        <w:rPr>
          <w:rFonts w:ascii="Times New Roman"/>
          <w:b w:val="false"/>
          <w:i w:val="false"/>
          <w:color w:val="000000"/>
          <w:sz w:val="28"/>
        </w:rPr>
        <w:t xml:space="preserve">
      2 – правило установлено актом органа Евразийского экономического союза, применяется в отдельном государстве-члене; </w:t>
      </w:r>
    </w:p>
    <w:bookmarkEnd w:id="16"/>
    <w:bookmarkStart w:name="z23" w:id="17"/>
    <w:p>
      <w:pPr>
        <w:spacing w:after="0"/>
        <w:ind w:left="0"/>
        <w:jc w:val="both"/>
      </w:pPr>
      <w:r>
        <w:rPr>
          <w:rFonts w:ascii="Times New Roman"/>
          <w:b w:val="false"/>
          <w:i w:val="false"/>
          <w:color w:val="000000"/>
          <w:sz w:val="28"/>
        </w:rPr>
        <w:t>
      3 – правило установлено законодательством государства-члена, применяется в отдельном государстве-члене;</w:t>
      </w:r>
    </w:p>
    <w:bookmarkEnd w:id="17"/>
    <w:bookmarkStart w:name="z24" w:id="18"/>
    <w:p>
      <w:pPr>
        <w:spacing w:after="0"/>
        <w:ind w:left="0"/>
        <w:jc w:val="both"/>
      </w:pPr>
      <w:r>
        <w:rPr>
          <w:rFonts w:ascii="Times New Roman"/>
          <w:b w:val="false"/>
          <w:i w:val="false"/>
          <w:color w:val="000000"/>
          <w:sz w:val="28"/>
        </w:rPr>
        <w:t>
      "код государства-члена" – 2-значный буквенный код государства-члена, в котором применяется правило (для правил, которые применяются в отдельных государствах-членах);</w:t>
      </w:r>
    </w:p>
    <w:bookmarkEnd w:id="18"/>
    <w:bookmarkStart w:name="z25" w:id="19"/>
    <w:p>
      <w:pPr>
        <w:spacing w:after="0"/>
        <w:ind w:left="0"/>
        <w:jc w:val="both"/>
      </w:pPr>
      <w:r>
        <w:rPr>
          <w:rFonts w:ascii="Times New Roman"/>
          <w:b w:val="false"/>
          <w:i w:val="false"/>
          <w:color w:val="000000"/>
          <w:sz w:val="28"/>
        </w:rPr>
        <w:t>
      "описание правила" – описание правила формирования реквизита.".</w:t>
      </w:r>
    </w:p>
    <w:bookmarkEnd w:id="19"/>
    <w:bookmarkStart w:name="z26"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"Таблица 10</w:t>
      </w:r>
    </w:p>
    <w:bookmarkEnd w:id="21"/>
    <w:bookmarkStart w:name="z28" w:id="22"/>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воздушным транспортом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63"/>
        <w:gridCol w:w="67"/>
        <w:gridCol w:w="71"/>
        <w:gridCol w:w="4815"/>
        <w:gridCol w:w="330"/>
        <w:gridCol w:w="508"/>
        <w:gridCol w:w="1487"/>
        <w:gridCol w:w="241"/>
        <w:gridCol w:w="982"/>
        <w:gridCol w:w="906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1. Код электронного документа (сведений) (csdo:‌EDoc‌Code)</w:t>
            </w:r>
          </w:p>
          <w:bookmarkEnd w:id="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2. Идентификатор электронного документа (сведений) (csdo:‌EDoc‌Id)</w:t>
            </w:r>
          </w:p>
          <w:bookmarkEnd w:id="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3. Идентификатор исходного электронного документа (сведений) (csdo:‌EDoc‌Ref‌Id)</w:t>
            </w:r>
          </w:p>
          <w:bookmarkEnd w:id="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xml:space="preserve">
ОО – в остальных случаях </w:t>
            </w:r>
          </w:p>
          <w:bookmarkEnd w:id="28"/>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2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заполнен, реквизит "Рейс воздушного судна (cacdo:‌Flight‌Details)"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3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классификаторе целей представления предварительной информации с кодовыми значениями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заполнен, то экземпляр реквизита должен содержать 1 из значений: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"04",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(cacdo:‌PIARConsignment‌Details)" должен быть заполнен</w:t>
            </w:r>
          </w:p>
          <w:bookmarkEnd w:id="40"/>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9. Дата и время прибытия</w:t>
            </w:r>
            <w:r>
              <w:br/>
            </w:r>
            <w:r>
              <w:rPr>
                <w:rFonts w:ascii="Times New Roman"/>
                <w:b w:val="false"/>
                <w:i w:val="false"/>
                <w:color w:val="000000"/>
                <w:sz w:val="20"/>
              </w:rPr>
              <w:t>
(casdo:‌Arrival‌Date‌Time)</w:t>
            </w:r>
          </w:p>
          <w:bookmarkEnd w:id="4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прибытия (casdo:‌Arrival‌Date‌Time)" должен быть заполнен, иначе реквизит Дата и время прибытия (casdo:‌Arrival‌Date‌Time)"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прибытия (casdo:‌Arrival‌Date‌Time)" заполнен, то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r>
              <w:br/>
            </w:r>
            <w:r>
              <w:rPr>
                <w:rFonts w:ascii="Times New Roman"/>
                <w:b w:val="false"/>
                <w:i w:val="false"/>
                <w:color w:val="000000"/>
                <w:sz w:val="20"/>
              </w:rPr>
              <w:t>
(cacdo:‌PIAREntry‌Check‌Point‌Details)</w:t>
            </w:r>
          </w:p>
          <w:bookmarkEnd w:id="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"Место прибытия на таможенную территорию Евразийского экономического союза (cacdo:‌PIAREntry‌Check‌Point‌Details)"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10.1. Код таможенного органа</w:t>
            </w:r>
            <w:r>
              <w:br/>
            </w:r>
            <w:r>
              <w:rPr>
                <w:rFonts w:ascii="Times New Roman"/>
                <w:b w:val="false"/>
                <w:i w:val="false"/>
                <w:color w:val="000000"/>
                <w:sz w:val="20"/>
              </w:rPr>
              <w:t>
(csdo:‌Customs‌Office‌Code)</w:t>
            </w:r>
          </w:p>
          <w:bookmarkEnd w:id="4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1 из значений: "06", "11", "12", "13", то реквизит "Код таможенного органа (csdo:‌Customs‌Office‌Code)" должен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10.2. Код места или географического пункта</w:t>
            </w:r>
            <w:r>
              <w:br/>
            </w:r>
            <w:r>
              <w:rPr>
                <w:rFonts w:ascii="Times New Roman"/>
                <w:b w:val="false"/>
                <w:i w:val="false"/>
                <w:color w:val="000000"/>
                <w:sz w:val="20"/>
              </w:rPr>
              <w:t>
(casdo:‌Location‌Code)</w:t>
            </w:r>
          </w:p>
          <w:bookmarkEnd w:id="4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4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места или географического пункта (casdo:‌Location‌Code)" должен содержать кодовое обозначение аэропорта прибытия на территорию Евразийского экономического союза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должно быть равно значению реквизита "Код места или географического пункта (casdo:‌Location‌Code)" в составе 1 из экземпляров реквизита "Пункт маршрута (cacdo:‌PIItinerary‌Point‌Details)"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10.3. Код пункта пропуска</w:t>
            </w:r>
            <w:r>
              <w:br/>
            </w:r>
            <w:r>
              <w:rPr>
                <w:rFonts w:ascii="Times New Roman"/>
                <w:b w:val="false"/>
                <w:i w:val="false"/>
                <w:color w:val="000000"/>
                <w:sz w:val="20"/>
              </w:rPr>
              <w:t>
(csdo:‌Border‌Checkpoint‌Code)</w:t>
            </w:r>
          </w:p>
          <w:bookmarkEnd w:id="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10.4. Наименование пункта пропуска</w:t>
            </w:r>
            <w:r>
              <w:br/>
            </w:r>
            <w:r>
              <w:rPr>
                <w:rFonts w:ascii="Times New Roman"/>
                <w:b w:val="false"/>
                <w:i w:val="false"/>
                <w:color w:val="000000"/>
                <w:sz w:val="20"/>
              </w:rPr>
              <w:t>
(csdo:‌Border‌Checkpoint‌Name)</w:t>
            </w:r>
          </w:p>
          <w:bookmarkEnd w:id="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11. Лицо, представившее предварительную информацию</w:t>
            </w:r>
            <w:r>
              <w:br/>
            </w:r>
            <w:r>
              <w:rPr>
                <w:rFonts w:ascii="Times New Roman"/>
                <w:b w:val="false"/>
                <w:i w:val="false"/>
                <w:color w:val="000000"/>
                <w:sz w:val="20"/>
              </w:rPr>
              <w:t>
(cacdo:‌PIDeclarant‌Details)</w:t>
            </w:r>
          </w:p>
          <w:bookmarkEnd w:id="5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5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(casdo:‌Equal‌Indicator)". Иные реквизиты в составе реквизита "Лицо, представившее предварительную информацию (cacdo:‌PIDeclarant‌Details)" не должны быть заполнены</w:t>
            </w:r>
          </w:p>
          <w:bookmarkEnd w:id="54"/>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bookmarkEnd w:id="55"/>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bookmarkEnd w:id="5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7"/>
          <w:p>
            <w:pPr>
              <w:spacing w:after="20"/>
              <w:ind w:left="20"/>
              <w:jc w:val="both"/>
            </w:pPr>
            <w:r>
              <w:rPr>
                <w:rFonts w:ascii="Times New Roman"/>
                <w:b w:val="false"/>
                <w:i w:val="false"/>
                <w:color w:val="000000"/>
                <w:sz w:val="20"/>
              </w:rPr>
              <w:t>
11.1. Наименование субъекта</w:t>
            </w:r>
            <w:r>
              <w:br/>
            </w:r>
            <w:r>
              <w:rPr>
                <w:rFonts w:ascii="Times New Roman"/>
                <w:b w:val="false"/>
                <w:i w:val="false"/>
                <w:color w:val="000000"/>
                <w:sz w:val="20"/>
              </w:rPr>
              <w:t>
(csdo:‌Subject‌Name)</w:t>
            </w:r>
          </w:p>
          <w:bookmarkEnd w:id="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11.2. Краткое наименование субъекта</w:t>
            </w:r>
            <w:r>
              <w:br/>
            </w:r>
            <w:r>
              <w:rPr>
                <w:rFonts w:ascii="Times New Roman"/>
                <w:b w:val="false"/>
                <w:i w:val="false"/>
                <w:color w:val="000000"/>
                <w:sz w:val="20"/>
              </w:rPr>
              <w:t>
(csdo:‌Subject‌Brief‌Name)</w:t>
            </w:r>
          </w:p>
          <w:bookmarkEnd w:id="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9"/>
          <w:p>
            <w:pPr>
              <w:spacing w:after="20"/>
              <w:ind w:left="20"/>
              <w:jc w:val="both"/>
            </w:pPr>
            <w:r>
              <w:rPr>
                <w:rFonts w:ascii="Times New Roman"/>
                <w:b w:val="false"/>
                <w:i w:val="false"/>
                <w:color w:val="000000"/>
                <w:sz w:val="20"/>
              </w:rPr>
              <w:t>
11.3. Уникальный идентификационный таможенный номер</w:t>
            </w:r>
            <w:r>
              <w:br/>
            </w:r>
            <w:r>
              <w:rPr>
                <w:rFonts w:ascii="Times New Roman"/>
                <w:b w:val="false"/>
                <w:i w:val="false"/>
                <w:color w:val="000000"/>
                <w:sz w:val="20"/>
              </w:rPr>
              <w:t>
(casdo:‌CAUnique‌Customs‌Number‌Id)</w:t>
            </w:r>
          </w:p>
          <w:bookmarkEnd w:id="5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0"/>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60"/>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11.4. Идентификатор налогоплательщика</w:t>
            </w:r>
            <w:r>
              <w:br/>
            </w:r>
            <w:r>
              <w:rPr>
                <w:rFonts w:ascii="Times New Roman"/>
                <w:b w:val="false"/>
                <w:i w:val="false"/>
                <w:color w:val="000000"/>
                <w:sz w:val="20"/>
              </w:rPr>
              <w:t>
(csdo:‌Taxpayer‌Id)</w:t>
            </w:r>
          </w:p>
          <w:bookmarkEnd w:id="6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11.5. Код причины постановки на учет</w:t>
            </w:r>
            <w:r>
              <w:br/>
            </w:r>
            <w:r>
              <w:rPr>
                <w:rFonts w:ascii="Times New Roman"/>
                <w:b w:val="false"/>
                <w:i w:val="false"/>
                <w:color w:val="000000"/>
                <w:sz w:val="20"/>
              </w:rPr>
              <w:t>
(csdo:‌Tax‌Registration‌Reason‌Code)</w:t>
            </w:r>
          </w:p>
          <w:bookmarkEnd w:id="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11.6. Идентификатор физического лица</w:t>
            </w:r>
            <w:r>
              <w:br/>
            </w:r>
            <w:r>
              <w:rPr>
                <w:rFonts w:ascii="Times New Roman"/>
                <w:b w:val="false"/>
                <w:i w:val="false"/>
                <w:color w:val="000000"/>
                <w:sz w:val="20"/>
              </w:rPr>
              <w:t>
(casdo:‌Person‌Id)</w:t>
            </w:r>
          </w:p>
          <w:bookmarkEnd w:id="6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11.7. Адрес</w:t>
            </w:r>
            <w:r>
              <w:br/>
            </w:r>
            <w:r>
              <w:rPr>
                <w:rFonts w:ascii="Times New Roman"/>
                <w:b w:val="false"/>
                <w:i w:val="false"/>
                <w:color w:val="000000"/>
                <w:sz w:val="20"/>
              </w:rPr>
              <w:t>
(ccdo:‌Subject‌Address‌Details)</w:t>
            </w:r>
          </w:p>
          <w:bookmarkEnd w:id="6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11.7.1. Код вида адреса</w:t>
            </w:r>
            <w:r>
              <w:br/>
            </w:r>
            <w:r>
              <w:rPr>
                <w:rFonts w:ascii="Times New Roman"/>
                <w:b w:val="false"/>
                <w:i w:val="false"/>
                <w:color w:val="000000"/>
                <w:sz w:val="20"/>
              </w:rPr>
              <w:t>
(csdo:‌Address‌Kind‌Code)</w:t>
            </w:r>
          </w:p>
          <w:bookmarkEnd w:id="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11.7.2. Код страны</w:t>
            </w:r>
            <w:r>
              <w:br/>
            </w:r>
            <w:r>
              <w:rPr>
                <w:rFonts w:ascii="Times New Roman"/>
                <w:b w:val="false"/>
                <w:i w:val="false"/>
                <w:color w:val="000000"/>
                <w:sz w:val="20"/>
              </w:rPr>
              <w:t>
(csdo:‌Unified‌Country‌Code)</w:t>
            </w:r>
          </w:p>
          <w:bookmarkEnd w:id="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11.7.3. Код территории</w:t>
            </w:r>
            <w:r>
              <w:br/>
            </w:r>
            <w:r>
              <w:rPr>
                <w:rFonts w:ascii="Times New Roman"/>
                <w:b w:val="false"/>
                <w:i w:val="false"/>
                <w:color w:val="000000"/>
                <w:sz w:val="20"/>
              </w:rPr>
              <w:t>
(csdo:‌Territory‌Code)</w:t>
            </w:r>
          </w:p>
          <w:bookmarkEnd w:id="7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7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11.7.4. Регион</w:t>
            </w:r>
            <w:r>
              <w:br/>
            </w:r>
            <w:r>
              <w:rPr>
                <w:rFonts w:ascii="Times New Roman"/>
                <w:b w:val="false"/>
                <w:i w:val="false"/>
                <w:color w:val="000000"/>
                <w:sz w:val="20"/>
              </w:rPr>
              <w:t>
(csdo:‌Region‌Name)</w:t>
            </w:r>
          </w:p>
          <w:bookmarkEnd w:id="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11.7.5. Район</w:t>
            </w:r>
            <w:r>
              <w:br/>
            </w:r>
            <w:r>
              <w:rPr>
                <w:rFonts w:ascii="Times New Roman"/>
                <w:b w:val="false"/>
                <w:i w:val="false"/>
                <w:color w:val="000000"/>
                <w:sz w:val="20"/>
              </w:rPr>
              <w:t>
(csdo:‌District‌Name)</w:t>
            </w:r>
          </w:p>
          <w:bookmarkEnd w:id="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11.7.6. Город</w:t>
            </w:r>
            <w:r>
              <w:br/>
            </w:r>
            <w:r>
              <w:rPr>
                <w:rFonts w:ascii="Times New Roman"/>
                <w:b w:val="false"/>
                <w:i w:val="false"/>
                <w:color w:val="000000"/>
                <w:sz w:val="20"/>
              </w:rPr>
              <w:t>
(csdo:‌City‌Name)</w:t>
            </w:r>
          </w:p>
          <w:bookmarkEnd w:id="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11.7.7. Населенный пункт</w:t>
            </w:r>
            <w:r>
              <w:br/>
            </w:r>
            <w:r>
              <w:rPr>
                <w:rFonts w:ascii="Times New Roman"/>
                <w:b w:val="false"/>
                <w:i w:val="false"/>
                <w:color w:val="000000"/>
                <w:sz w:val="20"/>
              </w:rPr>
              <w:t>
(csdo:‌Settlement‌Name)</w:t>
            </w:r>
          </w:p>
          <w:bookmarkEnd w:id="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11.7.8. Улица</w:t>
            </w:r>
            <w:r>
              <w:br/>
            </w:r>
            <w:r>
              <w:rPr>
                <w:rFonts w:ascii="Times New Roman"/>
                <w:b w:val="false"/>
                <w:i w:val="false"/>
                <w:color w:val="000000"/>
                <w:sz w:val="20"/>
              </w:rPr>
              <w:t>
(csdo:‌Street‌Name)</w:t>
            </w:r>
          </w:p>
          <w:bookmarkEnd w:id="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11.7.9. Номер дома</w:t>
            </w:r>
            <w:r>
              <w:br/>
            </w:r>
            <w:r>
              <w:rPr>
                <w:rFonts w:ascii="Times New Roman"/>
                <w:b w:val="false"/>
                <w:i w:val="false"/>
                <w:color w:val="000000"/>
                <w:sz w:val="20"/>
              </w:rPr>
              <w:t>
(csdo:‌Building‌Number‌Id)</w:t>
            </w:r>
          </w:p>
          <w:bookmarkEnd w:id="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11.7.10. Номер помещения</w:t>
            </w:r>
            <w:r>
              <w:br/>
            </w:r>
            <w:r>
              <w:rPr>
                <w:rFonts w:ascii="Times New Roman"/>
                <w:b w:val="false"/>
                <w:i w:val="false"/>
                <w:color w:val="000000"/>
                <w:sz w:val="20"/>
              </w:rPr>
              <w:t>
(csdo:‌Room‌Number‌Id)</w:t>
            </w:r>
          </w:p>
          <w:bookmarkEnd w:id="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11.7.11. Почтовый индекс</w:t>
            </w:r>
            <w:r>
              <w:br/>
            </w:r>
            <w:r>
              <w:rPr>
                <w:rFonts w:ascii="Times New Roman"/>
                <w:b w:val="false"/>
                <w:i w:val="false"/>
                <w:color w:val="000000"/>
                <w:sz w:val="20"/>
              </w:rPr>
              <w:t>
(csdo:‌Post‌Code)</w:t>
            </w:r>
          </w:p>
          <w:bookmarkEnd w:id="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11.7.12. Номер абонентского ящика</w:t>
            </w:r>
            <w:r>
              <w:br/>
            </w:r>
            <w:r>
              <w:rPr>
                <w:rFonts w:ascii="Times New Roman"/>
                <w:b w:val="false"/>
                <w:i w:val="false"/>
                <w:color w:val="000000"/>
                <w:sz w:val="20"/>
              </w:rPr>
              <w:t>
(csdo:‌Post‌Office‌Box‌Id)</w:t>
            </w:r>
          </w:p>
          <w:bookmarkEnd w:id="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11.8. Документ, подтверждающий включение лица в реестр</w:t>
            </w:r>
            <w:r>
              <w:br/>
            </w:r>
            <w:r>
              <w:rPr>
                <w:rFonts w:ascii="Times New Roman"/>
                <w:b w:val="false"/>
                <w:i w:val="false"/>
                <w:color w:val="000000"/>
                <w:sz w:val="20"/>
              </w:rPr>
              <w:t>
(cacdo:‌Register‌Document‌Id‌Details)</w:t>
            </w:r>
          </w:p>
          <w:bookmarkEnd w:id="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11.8.1. Код страны</w:t>
            </w:r>
            <w:r>
              <w:br/>
            </w:r>
            <w:r>
              <w:rPr>
                <w:rFonts w:ascii="Times New Roman"/>
                <w:b w:val="false"/>
                <w:i w:val="false"/>
                <w:color w:val="000000"/>
                <w:sz w:val="20"/>
              </w:rPr>
              <w:t>
(csdo:‌Unified‌Country‌Code)</w:t>
            </w:r>
          </w:p>
          <w:bookmarkEnd w:id="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8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11.8.3. Код признака перерегистрации документа</w:t>
            </w:r>
            <w:r>
              <w:br/>
            </w:r>
            <w:r>
              <w:rPr>
                <w:rFonts w:ascii="Times New Roman"/>
                <w:b w:val="false"/>
                <w:i w:val="false"/>
                <w:color w:val="000000"/>
                <w:sz w:val="20"/>
              </w:rPr>
              <w:t>
(casdo:‌Reregistration‌Code)</w:t>
            </w:r>
          </w:p>
          <w:bookmarkEnd w:id="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11.8.4. Код типа свидетельства</w:t>
            </w:r>
            <w:r>
              <w:br/>
            </w:r>
            <w:r>
              <w:rPr>
                <w:rFonts w:ascii="Times New Roman"/>
                <w:b w:val="false"/>
                <w:i w:val="false"/>
                <w:color w:val="000000"/>
                <w:sz w:val="20"/>
              </w:rPr>
              <w:t>
(casdo:‌AEORegistry‌Kind‌Code)</w:t>
            </w:r>
          </w:p>
          <w:bookmarkEnd w:id="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8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11.9. Признак совпадения сведений</w:t>
            </w:r>
            <w:r>
              <w:br/>
            </w:r>
            <w:r>
              <w:rPr>
                <w:rFonts w:ascii="Times New Roman"/>
                <w:b w:val="false"/>
                <w:i w:val="false"/>
                <w:color w:val="000000"/>
                <w:sz w:val="20"/>
              </w:rPr>
              <w:t>
(casdo:‌Equal‌Indicator)</w:t>
            </w:r>
          </w:p>
          <w:bookmarkEnd w:id="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9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12. Транспортное средство</w:t>
            </w:r>
            <w:r>
              <w:br/>
            </w:r>
            <w:r>
              <w:rPr>
                <w:rFonts w:ascii="Times New Roman"/>
                <w:b w:val="false"/>
                <w:i w:val="false"/>
                <w:color w:val="000000"/>
                <w:sz w:val="20"/>
              </w:rPr>
              <w:t>
(cacdo:‌PIARBorder‌Transport‌Details)</w:t>
            </w:r>
          </w:p>
          <w:bookmarkEnd w:id="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6 а)</w:t>
            </w:r>
            <w:r>
              <w:br/>
            </w:r>
            <w:r>
              <w:rPr>
                <w:rFonts w:ascii="Times New Roman"/>
                <w:b w:val="false"/>
                <w:i w:val="false"/>
                <w:color w:val="000000"/>
                <w:sz w:val="20"/>
              </w:rPr>
              <w:t>
</w:t>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4"/>
          <w:p>
            <w:pPr>
              <w:spacing w:after="20"/>
              <w:ind w:left="20"/>
              <w:jc w:val="both"/>
            </w:pPr>
            <w:r>
              <w:rPr>
                <w:rFonts w:ascii="Times New Roman"/>
                <w:b w:val="false"/>
                <w:i w:val="false"/>
                <w:color w:val="000000"/>
                <w:sz w:val="20"/>
              </w:rPr>
              <w:t>
12.1. Код вида транспорта</w:t>
            </w:r>
            <w:r>
              <w:br/>
            </w:r>
            <w:r>
              <w:rPr>
                <w:rFonts w:ascii="Times New Roman"/>
                <w:b w:val="false"/>
                <w:i w:val="false"/>
                <w:color w:val="000000"/>
                <w:sz w:val="20"/>
              </w:rPr>
              <w:t>
(csdo:‌Unified‌Transport‌Mode‌Code)</w:t>
            </w:r>
          </w:p>
          <w:bookmarkEnd w:id="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"Код вида транспорта (csdo:‌Unified‌Transport‌Mode‌Code)" должен содержать значение "40", иначе реквизит "Код вида транспорта (csdo:‌Unified‌Transport‌Mode‌Code)"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6"/>
          <w:p>
            <w:pPr>
              <w:spacing w:after="20"/>
              <w:ind w:left="20"/>
              <w:jc w:val="both"/>
            </w:pPr>
            <w:r>
              <w:rPr>
                <w:rFonts w:ascii="Times New Roman"/>
                <w:b w:val="false"/>
                <w:i w:val="false"/>
                <w:color w:val="000000"/>
                <w:sz w:val="20"/>
              </w:rPr>
              <w:t>
12.2. Количество транспортных средств</w:t>
            </w:r>
            <w:r>
              <w:br/>
            </w:r>
            <w:r>
              <w:rPr>
                <w:rFonts w:ascii="Times New Roman"/>
                <w:b w:val="false"/>
                <w:i w:val="false"/>
                <w:color w:val="000000"/>
                <w:sz w:val="20"/>
              </w:rPr>
              <w:t>
(casdo:‌Transport‌Means‌Quantity)</w:t>
            </w:r>
          </w:p>
          <w:bookmarkEnd w:id="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"Количество транспортных средств (casdo:‌Transport‌Means‌Quantity)" должен быть заполнен, иначе реквизит "Код вида транспорта (csdo:‌Unified‌Transport‌Mode‌Code)"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7"/>
          <w:p>
            <w:pPr>
              <w:spacing w:after="20"/>
              <w:ind w:left="20"/>
              <w:jc w:val="both"/>
            </w:pPr>
            <w:r>
              <w:rPr>
                <w:rFonts w:ascii="Times New Roman"/>
                <w:b w:val="false"/>
                <w:i w:val="false"/>
                <w:color w:val="000000"/>
                <w:sz w:val="20"/>
              </w:rPr>
              <w:t>
12.3. Признак контейнерных перевозок</w:t>
            </w:r>
            <w:r>
              <w:br/>
            </w:r>
            <w:r>
              <w:rPr>
                <w:rFonts w:ascii="Times New Roman"/>
                <w:b w:val="false"/>
                <w:i w:val="false"/>
                <w:color w:val="000000"/>
                <w:sz w:val="20"/>
              </w:rPr>
              <w:t>
(casdo:‌Container‌Indicator)</w:t>
            </w:r>
          </w:p>
          <w:bookmarkEnd w:id="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12.4. Регистрационный номер транспортного средства</w:t>
            </w:r>
            <w:r>
              <w:br/>
            </w:r>
            <w:r>
              <w:rPr>
                <w:rFonts w:ascii="Times New Roman"/>
                <w:b w:val="false"/>
                <w:i w:val="false"/>
                <w:color w:val="000000"/>
                <w:sz w:val="20"/>
              </w:rPr>
              <w:t>
(csdo:‌Transport‌Means‌Reg‌Id)</w:t>
            </w:r>
          </w:p>
          <w:bookmarkEnd w:id="9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p>
          <w:bookmarkEnd w:id="99"/>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"Регистрационный номер транспортного средства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"11", то реквизит "Регистрационный номер транспортного средства (csdo:‌Transport‌Means‌Reg‌Id)"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"11" то реквизит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Атритбут "код страны (атрибут country‌Code)" реквизита "Регистрационный номер транспортного средства (csdo:‌Transport‌Means‌Reg‌Id)" должен содержать двухбуквенный код страны регистрации воздушного судна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12.5. Рейс воздушного судна</w:t>
            </w:r>
            <w:r>
              <w:br/>
            </w:r>
            <w:r>
              <w:rPr>
                <w:rFonts w:ascii="Times New Roman"/>
                <w:b w:val="false"/>
                <w:i w:val="false"/>
                <w:color w:val="000000"/>
                <w:sz w:val="20"/>
              </w:rPr>
              <w:t>
(cacdo:‌Flight‌Details)</w:t>
            </w:r>
          </w:p>
          <w:bookmarkEnd w:id="1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д)</w:t>
            </w:r>
            <w:r>
              <w:br/>
            </w:r>
            <w:r>
              <w:rPr>
                <w:rFonts w:ascii="Times New Roman"/>
                <w:b w:val="false"/>
                <w:i w:val="false"/>
                <w:color w:val="000000"/>
                <w:sz w:val="20"/>
              </w:rPr>
              <w:t>
7 б)</w:t>
            </w:r>
          </w:p>
          <w:bookmarkEnd w:id="10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"Регистрационный номер предварительной информации (cacdo:‌Preliminary‌Information‌Id‌Details)" не заполнен,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реквизит "Регистрационный номер предварительной информации (cacdo:‌Preliminary‌Information‌Id‌Details)"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"06", то реквизит Рейс воздушного судна (cacdo:‌Flight‌Details)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12.5.1. Идентификатор авиакомпании</w:t>
            </w:r>
            <w:r>
              <w:br/>
            </w:r>
            <w:r>
              <w:rPr>
                <w:rFonts w:ascii="Times New Roman"/>
                <w:b w:val="false"/>
                <w:i w:val="false"/>
                <w:color w:val="000000"/>
                <w:sz w:val="20"/>
              </w:rPr>
              <w:t>
(casdo:‌Airline‌Id)</w:t>
            </w:r>
          </w:p>
          <w:bookmarkEnd w:id="1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12.5.2. Номер рейса</w:t>
            </w:r>
            <w:r>
              <w:br/>
            </w:r>
            <w:r>
              <w:rPr>
                <w:rFonts w:ascii="Times New Roman"/>
                <w:b w:val="false"/>
                <w:i w:val="false"/>
                <w:color w:val="000000"/>
                <w:sz w:val="20"/>
              </w:rPr>
              <w:t>
(casdo:‌Flight‌Id)</w:t>
            </w:r>
          </w:p>
          <w:bookmarkEnd w:id="1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6"/>
          <w:p>
            <w:pPr>
              <w:spacing w:after="20"/>
              <w:ind w:left="20"/>
              <w:jc w:val="both"/>
            </w:pPr>
            <w:r>
              <w:rPr>
                <w:rFonts w:ascii="Times New Roman"/>
                <w:b w:val="false"/>
                <w:i w:val="false"/>
                <w:color w:val="000000"/>
                <w:sz w:val="20"/>
              </w:rPr>
              <w:t>
12.5.3. Дата</w:t>
            </w:r>
            <w:r>
              <w:br/>
            </w:r>
            <w:r>
              <w:rPr>
                <w:rFonts w:ascii="Times New Roman"/>
                <w:b w:val="false"/>
                <w:i w:val="false"/>
                <w:color w:val="000000"/>
                <w:sz w:val="20"/>
              </w:rPr>
              <w:t>
(csdo:‌Event‌Date)</w:t>
            </w:r>
          </w:p>
          <w:bookmarkEnd w:id="1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7"/>
          <w:p>
            <w:pPr>
              <w:spacing w:after="20"/>
              <w:ind w:left="20"/>
              <w:jc w:val="both"/>
            </w:pPr>
            <w:r>
              <w:rPr>
                <w:rFonts w:ascii="Times New Roman"/>
                <w:b w:val="false"/>
                <w:i w:val="false"/>
                <w:color w:val="000000"/>
                <w:sz w:val="20"/>
              </w:rPr>
              <w:t>
12.6. Дата и время отправления</w:t>
            </w:r>
            <w:r>
              <w:br/>
            </w:r>
            <w:r>
              <w:rPr>
                <w:rFonts w:ascii="Times New Roman"/>
                <w:b w:val="false"/>
                <w:i w:val="false"/>
                <w:color w:val="000000"/>
                <w:sz w:val="20"/>
              </w:rPr>
              <w:t>
(casdo:‌Departure‌Date‌Time)</w:t>
            </w:r>
          </w:p>
          <w:bookmarkEnd w:id="10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отправления (casdo:‌Departure‌Date‌Time)" может быть заполнен, иначе реквизит "Дата и время отправления (casdo:‌Departure‌Date‌Time)" не должен быть заполонен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8"/>
          <w:p>
            <w:pPr>
              <w:spacing w:after="20"/>
              <w:ind w:left="20"/>
              <w:jc w:val="both"/>
            </w:pPr>
            <w:r>
              <w:rPr>
                <w:rFonts w:ascii="Times New Roman"/>
                <w:b w:val="false"/>
                <w:i w:val="false"/>
                <w:color w:val="000000"/>
                <w:sz w:val="20"/>
              </w:rPr>
              <w:t>
если реквизит "Дата и время отправления (casdo:‌Departure‌Date‌Time)" заполнен, то значение реквизита должно соответствовать шаблону:</w:t>
            </w:r>
            <w:r>
              <w:br/>
            </w:r>
            <w:r>
              <w:rPr>
                <w:rFonts w:ascii="Times New Roman"/>
                <w:b w:val="false"/>
                <w:i w:val="false"/>
                <w:color w:val="000000"/>
                <w:sz w:val="20"/>
              </w:rPr>
              <w:t>
YYYY-MM-DDThh:mm:ss.ccc±hh:mm, где ccc – символы, обозначающие значение миллисекунд (могут отсутствовать)</w:t>
            </w:r>
          </w:p>
          <w:bookmarkEnd w:id="10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9"/>
          <w:p>
            <w:pPr>
              <w:spacing w:after="20"/>
              <w:ind w:left="20"/>
              <w:jc w:val="both"/>
            </w:pPr>
            <w:r>
              <w:rPr>
                <w:rFonts w:ascii="Times New Roman"/>
                <w:b w:val="false"/>
                <w:i w:val="false"/>
                <w:color w:val="000000"/>
                <w:sz w:val="20"/>
              </w:rPr>
              <w:t>
12.7. Пункт маршрута</w:t>
            </w:r>
            <w:r>
              <w:br/>
            </w:r>
            <w:r>
              <w:rPr>
                <w:rFonts w:ascii="Times New Roman"/>
                <w:b w:val="false"/>
                <w:i w:val="false"/>
                <w:color w:val="000000"/>
                <w:sz w:val="20"/>
              </w:rPr>
              <w:t>
(cacdo:‌PIItinerary‌Point‌Details)</w:t>
            </w:r>
          </w:p>
          <w:bookmarkEnd w:id="10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"Пункт маршрута (cacdo:‌PIItinerary‌Point‌Details)" должен быть заполнен, иначе реквизит "Пункт маршрута (cacdo:‌PIItinerary‌Point‌Details)"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(cacdo:‌PIItinerary‌Point‌Details)" заполнен, то количество экземпляров реквизита "Пункт маршрута (cacdo:‌PIItinerary‌Point‌Details)" должно быть не меньше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0"/>
          <w:p>
            <w:pPr>
              <w:spacing w:after="20"/>
              <w:ind w:left="20"/>
              <w:jc w:val="both"/>
            </w:pPr>
            <w:r>
              <w:rPr>
                <w:rFonts w:ascii="Times New Roman"/>
                <w:b w:val="false"/>
                <w:i w:val="false"/>
                <w:color w:val="000000"/>
                <w:sz w:val="20"/>
              </w:rPr>
              <w:t>
12.7.1. Код места или географического пункта</w:t>
            </w:r>
            <w:r>
              <w:br/>
            </w:r>
            <w:r>
              <w:rPr>
                <w:rFonts w:ascii="Times New Roman"/>
                <w:b w:val="false"/>
                <w:i w:val="false"/>
                <w:color w:val="000000"/>
                <w:sz w:val="20"/>
              </w:rPr>
              <w:t>
(casdo:‌Location‌Code)</w:t>
            </w:r>
          </w:p>
          <w:bookmarkEnd w:id="1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1"/>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11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12.7.2. Порядковый номер</w:t>
            </w:r>
            <w:r>
              <w:br/>
            </w:r>
            <w:r>
              <w:rPr>
                <w:rFonts w:ascii="Times New Roman"/>
                <w:b w:val="false"/>
                <w:i w:val="false"/>
                <w:color w:val="000000"/>
                <w:sz w:val="20"/>
              </w:rPr>
              <w:t>
(csdo:‌Object‌Ordinal)</w:t>
            </w:r>
          </w:p>
          <w:bookmarkEnd w:id="1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12.8. Код цели ввоза транспортного средства</w:t>
            </w:r>
            <w:r>
              <w:br/>
            </w:r>
            <w:r>
              <w:rPr>
                <w:rFonts w:ascii="Times New Roman"/>
                <w:b w:val="false"/>
                <w:i w:val="false"/>
                <w:color w:val="000000"/>
                <w:sz w:val="20"/>
              </w:rPr>
              <w:t>
(casdo:‌Transport‌Means‌Entry‌Purpose‌Code)</w:t>
            </w:r>
          </w:p>
          <w:bookmarkEnd w:id="1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"03", то реквизит "Код цели ввоза транспортного средства (casdo:‌Transport‌Means‌Entry‌Purpose‌Code)" должен содержать 1 из значений: </w:t>
            </w:r>
            <w:r>
              <w:br/>
            </w: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r>
              <w:br/>
            </w:r>
            <w:r>
              <w:rPr>
                <w:rFonts w:ascii="Times New Roman"/>
                <w:b w:val="false"/>
                <w:i w:val="false"/>
                <w:color w:val="000000"/>
                <w:sz w:val="20"/>
              </w:rPr>
              <w:t>3 – для завершения международной перевозки грузов, пассажиров и (или) багажа на таможенной территории</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12.9. Эксплуатант воздушного судна</w:t>
            </w:r>
            <w:r>
              <w:br/>
            </w:r>
            <w:r>
              <w:rPr>
                <w:rFonts w:ascii="Times New Roman"/>
                <w:b w:val="false"/>
                <w:i w:val="false"/>
                <w:color w:val="000000"/>
                <w:sz w:val="20"/>
              </w:rPr>
              <w:t>
(cacdo:‌Operator‌Details)</w:t>
            </w:r>
          </w:p>
          <w:bookmarkEnd w:id="11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"Эксплуатант воздушного судна (cacdo:‌Operator‌Details)" должен быть заполнен, иначе реквизит "Эксплуатант воздушного судна (cacdo:‌Operator‌Details)"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для реквизита "Эксплуатант воздушного судна</w:t>
            </w:r>
            <w:r>
              <w:br/>
            </w:r>
            <w:r>
              <w:rPr>
                <w:rFonts w:ascii="Times New Roman"/>
                <w:b w:val="false"/>
                <w:i w:val="false"/>
                <w:color w:val="000000"/>
                <w:sz w:val="20"/>
              </w:rPr>
              <w:t>
(cacdo:‌Operator‌Details)" должен быть заполнен в точности 1 из реквизитов: "Наименование субъекта (csdo:‌Subject‌Name)", "Краткое наименование субъекта (csdo:‌Subject‌Brief‌Name)"</w:t>
            </w:r>
          </w:p>
          <w:bookmarkEnd w:id="11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12.9.1. Наименование субъекта</w:t>
            </w:r>
            <w:r>
              <w:br/>
            </w:r>
            <w:r>
              <w:rPr>
                <w:rFonts w:ascii="Times New Roman"/>
                <w:b w:val="false"/>
                <w:i w:val="false"/>
                <w:color w:val="000000"/>
                <w:sz w:val="20"/>
              </w:rPr>
              <w:t>
(csdo:‌Subject‌Name)</w:t>
            </w:r>
          </w:p>
          <w:bookmarkEnd w:id="1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8"/>
          <w:p>
            <w:pPr>
              <w:spacing w:after="20"/>
              <w:ind w:left="20"/>
              <w:jc w:val="both"/>
            </w:pPr>
            <w:r>
              <w:rPr>
                <w:rFonts w:ascii="Times New Roman"/>
                <w:b w:val="false"/>
                <w:i w:val="false"/>
                <w:color w:val="000000"/>
                <w:sz w:val="20"/>
              </w:rPr>
              <w:t>
12.9.2. Краткое наименование субъекта</w:t>
            </w:r>
            <w:r>
              <w:br/>
            </w:r>
            <w:r>
              <w:rPr>
                <w:rFonts w:ascii="Times New Roman"/>
                <w:b w:val="false"/>
                <w:i w:val="false"/>
                <w:color w:val="000000"/>
                <w:sz w:val="20"/>
              </w:rPr>
              <w:t>
(csdo:‌Subject‌Brief‌Name)</w:t>
            </w:r>
          </w:p>
          <w:bookmarkEnd w:id="1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9"/>
          <w:p>
            <w:pPr>
              <w:spacing w:after="20"/>
              <w:ind w:left="20"/>
              <w:jc w:val="both"/>
            </w:pPr>
            <w:r>
              <w:rPr>
                <w:rFonts w:ascii="Times New Roman"/>
                <w:b w:val="false"/>
                <w:i w:val="false"/>
                <w:color w:val="000000"/>
                <w:sz w:val="20"/>
              </w:rPr>
              <w:t>
12.9.3. Уникальный идентификационный таможенный номер</w:t>
            </w:r>
            <w:r>
              <w:br/>
            </w:r>
            <w:r>
              <w:rPr>
                <w:rFonts w:ascii="Times New Roman"/>
                <w:b w:val="false"/>
                <w:i w:val="false"/>
                <w:color w:val="000000"/>
                <w:sz w:val="20"/>
              </w:rPr>
              <w:t>
(casdo:‌CAUnique‌Customs‌Number‌Id)</w:t>
            </w:r>
          </w:p>
          <w:bookmarkEnd w:id="11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0"/>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120"/>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3"/>
          <w:p>
            <w:pPr>
              <w:spacing w:after="20"/>
              <w:ind w:left="20"/>
              <w:jc w:val="both"/>
            </w:pPr>
            <w:r>
              <w:rPr>
                <w:rFonts w:ascii="Times New Roman"/>
                <w:b w:val="false"/>
                <w:i w:val="false"/>
                <w:color w:val="000000"/>
                <w:sz w:val="20"/>
              </w:rPr>
              <w:t>
12.9.4. Идентификатор налогоплательщика</w:t>
            </w:r>
            <w:r>
              <w:br/>
            </w:r>
            <w:r>
              <w:rPr>
                <w:rFonts w:ascii="Times New Roman"/>
                <w:b w:val="false"/>
                <w:i w:val="false"/>
                <w:color w:val="000000"/>
                <w:sz w:val="20"/>
              </w:rPr>
              <w:t>
(csdo:‌Taxpayer‌Id)</w:t>
            </w:r>
          </w:p>
          <w:bookmarkEnd w:id="12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4"/>
          <w:p>
            <w:pPr>
              <w:spacing w:after="20"/>
              <w:ind w:left="20"/>
              <w:jc w:val="both"/>
            </w:pPr>
            <w:r>
              <w:rPr>
                <w:rFonts w:ascii="Times New Roman"/>
                <w:b w:val="false"/>
                <w:i w:val="false"/>
                <w:color w:val="000000"/>
                <w:sz w:val="20"/>
              </w:rPr>
              <w:t>
12.9.5. Код причины постановки на учет</w:t>
            </w:r>
            <w:r>
              <w:br/>
            </w:r>
            <w:r>
              <w:rPr>
                <w:rFonts w:ascii="Times New Roman"/>
                <w:b w:val="false"/>
                <w:i w:val="false"/>
                <w:color w:val="000000"/>
                <w:sz w:val="20"/>
              </w:rPr>
              <w:t>
(csdo:‌Tax‌Registration‌Reason‌Code)</w:t>
            </w:r>
          </w:p>
          <w:bookmarkEnd w:id="1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эксплуатант воздушного судна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5"/>
          <w:p>
            <w:pPr>
              <w:spacing w:after="20"/>
              <w:ind w:left="20"/>
              <w:jc w:val="both"/>
            </w:pPr>
            <w:r>
              <w:rPr>
                <w:rFonts w:ascii="Times New Roman"/>
                <w:b w:val="false"/>
                <w:i w:val="false"/>
                <w:color w:val="000000"/>
                <w:sz w:val="20"/>
              </w:rPr>
              <w:t>
12.9.6. Идентификатор физического лица</w:t>
            </w:r>
            <w:r>
              <w:br/>
            </w:r>
            <w:r>
              <w:rPr>
                <w:rFonts w:ascii="Times New Roman"/>
                <w:b w:val="false"/>
                <w:i w:val="false"/>
                <w:color w:val="000000"/>
                <w:sz w:val="20"/>
              </w:rPr>
              <w:t>
(casdo:‌Person‌Id)</w:t>
            </w:r>
          </w:p>
          <w:bookmarkEnd w:id="12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12.9.7. Адрес</w:t>
            </w:r>
            <w:r>
              <w:br/>
            </w:r>
            <w:r>
              <w:rPr>
                <w:rFonts w:ascii="Times New Roman"/>
                <w:b w:val="false"/>
                <w:i w:val="false"/>
                <w:color w:val="000000"/>
                <w:sz w:val="20"/>
              </w:rPr>
              <w:t>
(ccdo:‌Subject‌Address‌Details)</w:t>
            </w:r>
          </w:p>
          <w:bookmarkEnd w:id="12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1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эксплуатанта воздушного судна,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3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3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сформирован, то реквизит должен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12.9.8. Идентификатор авиакомпании</w:t>
            </w:r>
            <w:r>
              <w:br/>
            </w:r>
            <w:r>
              <w:rPr>
                <w:rFonts w:ascii="Times New Roman"/>
                <w:b w:val="false"/>
                <w:i w:val="false"/>
                <w:color w:val="000000"/>
                <w:sz w:val="20"/>
              </w:rPr>
              <w:t>
(casdo:‌Airline‌Id)</w:t>
            </w:r>
          </w:p>
          <w:bookmarkEnd w:id="1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авиакомпании (casdo:‌Airline‌Id)" заполнен, то должен содержать уникальный код авиакомпании – эксплуатанта воздушного судна, присвоенный Международной ассоциацией воздушного транспорта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12.10. Количество членов экипажа</w:t>
            </w:r>
            <w:r>
              <w:br/>
            </w:r>
            <w:r>
              <w:rPr>
                <w:rFonts w:ascii="Times New Roman"/>
                <w:b w:val="false"/>
                <w:i w:val="false"/>
                <w:color w:val="000000"/>
                <w:sz w:val="20"/>
              </w:rPr>
              <w:t>
(casdo:‌Crew‌Quantity)</w:t>
            </w:r>
          </w:p>
          <w:bookmarkEnd w:id="14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4"/>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14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членов экипажа (casdo:‌Crew‌Quantity)" должен быть заполнен, иначе реквизит "Количество членов экипажа (casdo:‌Crew‌Quantity)"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членов экипажа (casdo:‌Crew‌Quantity)" должно быть равно общему числу экземпляров реквизитов "Командир воздушного судна (cacdo:‌PIARMaster‌Details)", "Член экипажа транспортного средства (cacdo:‌PIARCrew‌Member‌Details)"</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12.11. Количество пассажиров</w:t>
            </w:r>
            <w:r>
              <w:br/>
            </w:r>
            <w:r>
              <w:rPr>
                <w:rFonts w:ascii="Times New Roman"/>
                <w:b w:val="false"/>
                <w:i w:val="false"/>
                <w:color w:val="000000"/>
                <w:sz w:val="20"/>
              </w:rPr>
              <w:t>
(casdo:‌Passengers‌Quantity)</w:t>
            </w:r>
          </w:p>
          <w:bookmarkEnd w:id="14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6"/>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14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пассажиров (casdo:‌Passengers‌Quantity)" должен быть заполнен, иначе реквизит "Количество пассажиров (casdo:‌Passengers‌Quantity)"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пассажиров (casdo:‌Passengers‌Quantity)" должно быть равно числу экземпляров реквизита "Пассажир (cacdo:‌PIARPassenger‌Details)"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7"/>
          <w:p>
            <w:pPr>
              <w:spacing w:after="20"/>
              <w:ind w:left="20"/>
              <w:jc w:val="both"/>
            </w:pPr>
            <w:r>
              <w:rPr>
                <w:rFonts w:ascii="Times New Roman"/>
                <w:b w:val="false"/>
                <w:i w:val="false"/>
                <w:color w:val="000000"/>
                <w:sz w:val="20"/>
              </w:rPr>
              <w:t>
12.12. Командир воздушного судна</w:t>
            </w:r>
            <w:r>
              <w:br/>
            </w:r>
            <w:r>
              <w:rPr>
                <w:rFonts w:ascii="Times New Roman"/>
                <w:b w:val="false"/>
                <w:i w:val="false"/>
                <w:color w:val="000000"/>
                <w:sz w:val="20"/>
              </w:rPr>
              <w:t>
(cacdo:‌PIARMaster‌Details)</w:t>
            </w:r>
          </w:p>
          <w:bookmarkEnd w:id="1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1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"Командир воздушного судна (cacdo:‌PIARMaster‌Details)" должен быть заполнен, иначе реквизит "Командир воздушного судна (cacdo:‌PIARMaster‌Details)"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12.12.1. ФИО</w:t>
            </w:r>
            <w:r>
              <w:br/>
            </w:r>
            <w:r>
              <w:rPr>
                <w:rFonts w:ascii="Times New Roman"/>
                <w:b w:val="false"/>
                <w:i w:val="false"/>
                <w:color w:val="000000"/>
                <w:sz w:val="20"/>
              </w:rPr>
              <w:t>
(ccdo:‌Full‌Name‌Details)</w:t>
            </w:r>
          </w:p>
          <w:bookmarkEnd w:id="1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12.13. Член экипажа транспортного средства</w:t>
            </w:r>
            <w:r>
              <w:br/>
            </w:r>
            <w:r>
              <w:rPr>
                <w:rFonts w:ascii="Times New Roman"/>
                <w:b w:val="false"/>
                <w:i w:val="false"/>
                <w:color w:val="000000"/>
                <w:sz w:val="20"/>
              </w:rPr>
              <w:t>
(cacdo:‌PIARCrew‌Member‌Details)</w:t>
            </w:r>
          </w:p>
          <w:bookmarkEnd w:id="1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1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"Член экипажа транспортного средства (cacdo:‌PIARCrew‌Member‌Details)" может быть заполнен, иначе реквизит "Член экипажа транспортного средства (cacdo:‌PIARCrew‌Member‌Details)"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5"/>
          <w:p>
            <w:pPr>
              <w:spacing w:after="20"/>
              <w:ind w:left="20"/>
              <w:jc w:val="both"/>
            </w:pPr>
            <w:r>
              <w:rPr>
                <w:rFonts w:ascii="Times New Roman"/>
                <w:b w:val="false"/>
                <w:i w:val="false"/>
                <w:color w:val="000000"/>
                <w:sz w:val="20"/>
              </w:rPr>
              <w:t>
12.13.1. ФИО</w:t>
            </w:r>
            <w:r>
              <w:br/>
            </w:r>
            <w:r>
              <w:rPr>
                <w:rFonts w:ascii="Times New Roman"/>
                <w:b w:val="false"/>
                <w:i w:val="false"/>
                <w:color w:val="000000"/>
                <w:sz w:val="20"/>
              </w:rPr>
              <w:t>
(ccdo:‌Full‌Name‌Details)</w:t>
            </w:r>
          </w:p>
          <w:bookmarkEnd w:id="1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12.14. Пассажир</w:t>
            </w:r>
            <w:r>
              <w:br/>
            </w:r>
            <w:r>
              <w:rPr>
                <w:rFonts w:ascii="Times New Roman"/>
                <w:b w:val="false"/>
                <w:i w:val="false"/>
                <w:color w:val="000000"/>
                <w:sz w:val="20"/>
              </w:rPr>
              <w:t>
(cacdo:‌PIARPassenger‌Details)</w:t>
            </w:r>
          </w:p>
          <w:bookmarkEnd w:id="1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1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"14", "15", "16", "17", "18", то реквизит "Пассажир (cacdo:‌PIARPassenger‌Details)" может быть заполнен, иначе реквизит "Пассажир</w:t>
            </w:r>
            <w:r>
              <w:br/>
            </w:r>
            <w:r>
              <w:rPr>
                <w:rFonts w:ascii="Times New Roman"/>
                <w:b w:val="false"/>
                <w:i w:val="false"/>
                <w:color w:val="000000"/>
                <w:sz w:val="20"/>
              </w:rPr>
              <w:t>
(cacdo:‌PIARPassenger‌Details)" не должен быть заполнен</w:t>
            </w:r>
          </w:p>
          <w:bookmarkEnd w:id="16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12.14.1. ФИО</w:t>
            </w:r>
            <w:r>
              <w:br/>
            </w:r>
            <w:r>
              <w:rPr>
                <w:rFonts w:ascii="Times New Roman"/>
                <w:b w:val="false"/>
                <w:i w:val="false"/>
                <w:color w:val="000000"/>
                <w:sz w:val="20"/>
              </w:rPr>
              <w:t>
(ccdo:‌Full‌Name‌Details)</w:t>
            </w:r>
          </w:p>
          <w:bookmarkEnd w:id="1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4"/>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5"/>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6"/>
          <w:p>
            <w:pPr>
              <w:spacing w:after="20"/>
              <w:ind w:left="20"/>
              <w:jc w:val="both"/>
            </w:pPr>
            <w:r>
              <w:rPr>
                <w:rFonts w:ascii="Times New Roman"/>
                <w:b w:val="false"/>
                <w:i w:val="false"/>
                <w:color w:val="000000"/>
                <w:sz w:val="20"/>
              </w:rPr>
              <w:t>
13. Товарная партия</w:t>
            </w:r>
            <w:r>
              <w:br/>
            </w:r>
            <w:r>
              <w:rPr>
                <w:rFonts w:ascii="Times New Roman"/>
                <w:b w:val="false"/>
                <w:i w:val="false"/>
                <w:color w:val="000000"/>
                <w:sz w:val="20"/>
              </w:rPr>
              <w:t>
(cacdo:‌PIARConsignment‌Details)</w:t>
            </w:r>
          </w:p>
          <w:bookmarkEnd w:id="16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 а)</w:t>
            </w:r>
            <w:r>
              <w:br/>
            </w:r>
            <w:r>
              <w:rPr>
                <w:rFonts w:ascii="Times New Roman"/>
                <w:b w:val="false"/>
                <w:i w:val="false"/>
                <w:color w:val="000000"/>
                <w:sz w:val="20"/>
              </w:rPr>
              <w:t>
</w:t>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16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рейса воздушного судна осуществляется перевозка товаров реквизит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 реквизит "Признак контейнерных перевозок</w:t>
            </w:r>
            <w:r>
              <w:br/>
            </w:r>
            <w:r>
              <w:rPr>
                <w:rFonts w:ascii="Times New Roman"/>
                <w:b w:val="false"/>
                <w:i w:val="false"/>
                <w:color w:val="000000"/>
                <w:sz w:val="20"/>
              </w:rPr>
              <w:t>
</w:t>
            </w:r>
            <w:r>
              <w:rPr>
                <w:rFonts w:ascii="Times New Roman"/>
                <w:b w:val="false"/>
                <w:i w:val="false"/>
                <w:color w:val="000000"/>
                <w:sz w:val="20"/>
              </w:rPr>
              <w:t xml:space="preserve">(casdo:‌Container‌Indicator)" в составе реквизита "Транспортное средство (cacdo:‌PIARBorder‌Transport‌Details)" содержит значение "1", </w:t>
            </w:r>
            <w:r>
              <w:br/>
            </w:r>
            <w:r>
              <w:rPr>
                <w:rFonts w:ascii="Times New Roman"/>
                <w:b w:val="false"/>
                <w:i w:val="false"/>
                <w:color w:val="000000"/>
                <w:sz w:val="20"/>
              </w:rPr>
              <w:t>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w:t>
            </w:r>
          </w:p>
          <w:bookmarkEnd w:id="168"/>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"Признак контейнерных перевозок</w:t>
            </w:r>
            <w:r>
              <w:br/>
            </w:r>
            <w:r>
              <w:rPr>
                <w:rFonts w:ascii="Times New Roman"/>
                <w:b w:val="false"/>
                <w:i w:val="false"/>
                <w:color w:val="000000"/>
                <w:sz w:val="20"/>
              </w:rPr>
              <w:t>
</w:t>
            </w:r>
            <w:r>
              <w:rPr>
                <w:rFonts w:ascii="Times New Roman"/>
                <w:b w:val="false"/>
                <w:i w:val="false"/>
                <w:color w:val="000000"/>
                <w:sz w:val="20"/>
              </w:rPr>
              <w:t xml:space="preserve">(casdo:‌Container‌Indicator)" в составе реквизита "Транспортное средство (cacdo:‌PIARBorder‌Transport‌Details)" содержит значение "1", </w:t>
            </w:r>
            <w:r>
              <w:br/>
            </w:r>
            <w:r>
              <w:rPr>
                <w:rFonts w:ascii="Times New Roman"/>
                <w:b w:val="false"/>
                <w:i w:val="false"/>
                <w:color w:val="000000"/>
                <w:sz w:val="20"/>
              </w:rPr>
              <w:t>
</w:t>
            </w:r>
            <w:r>
              <w:rPr>
                <w:rFonts w:ascii="Times New Roman"/>
                <w:b w:val="false"/>
                <w:i w:val="false"/>
                <w:color w:val="000000"/>
                <w:sz w:val="20"/>
              </w:rPr>
              <w:t>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xml:space="preserve">
(cacdo:‌PIARConsignment‌Details)" содержит 1 из значений: "11", "12", "13",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bookmarkEnd w:id="169"/>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"Признак контейнерных перевозок (casdo:‌Container‌Indicator)" в составе реквизита "Транспортное средство (cacdo:‌PIARBorder‌Transport‌Details)" содержит значение "1", реквизит "Регистрационный номер предварительной информации (cacdo:‌Preliminary‌Information‌Id‌Details)" не заполнен,</w:t>
            </w:r>
            <w:r>
              <w:br/>
            </w:r>
            <w:r>
              <w:rPr>
                <w:rFonts w:ascii="Times New Roman"/>
                <w:b w:val="false"/>
                <w:i w:val="false"/>
                <w:color w:val="000000"/>
                <w:sz w:val="20"/>
              </w:rPr>
              <w:t xml:space="preserve">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"11", "12", "13", то для реквизита "Товарная партия (cacdo:‌PIARConsignment‌Details)" должен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bookmarkEnd w:id="17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13.1. Цель представления предварительной информации</w:t>
            </w:r>
            <w:r>
              <w:br/>
            </w:r>
            <w:r>
              <w:rPr>
                <w:rFonts w:ascii="Times New Roman"/>
                <w:b w:val="false"/>
                <w:i w:val="false"/>
                <w:color w:val="000000"/>
                <w:sz w:val="20"/>
              </w:rPr>
              <w:t>
(casdo:‌Preliminary‌Information‌Usage‌Code)</w:t>
            </w:r>
          </w:p>
          <w:bookmarkEnd w:id="17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2"/>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17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классификаторе целей представления предварительной информации с кодовыми значениями "05", "06", "11" "12",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3"/>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(cacdo:‌PIARConsignment‌Details)" заполнен, то экземпляр реквизита должен содержать 1 из значений: "05", "06", "11" "12", "13"</w:t>
            </w:r>
          </w:p>
          <w:bookmarkEnd w:id="1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4"/>
          <w:p>
            <w:pPr>
              <w:spacing w:after="20"/>
              <w:ind w:left="20"/>
              <w:jc w:val="both"/>
            </w:pPr>
            <w:r>
              <w:rPr>
                <w:rFonts w:ascii="Times New Roman"/>
                <w:b w:val="false"/>
                <w:i w:val="false"/>
                <w:color w:val="000000"/>
                <w:sz w:val="20"/>
              </w:rPr>
              <w:t>
13.2. Транспортный (перевозочный) документ</w:t>
            </w:r>
            <w:r>
              <w:br/>
            </w:r>
            <w:r>
              <w:rPr>
                <w:rFonts w:ascii="Times New Roman"/>
                <w:b w:val="false"/>
                <w:i w:val="false"/>
                <w:color w:val="000000"/>
                <w:sz w:val="20"/>
              </w:rPr>
              <w:t>
(cacdo:‌Transport‌Document‌Details)</w:t>
            </w:r>
          </w:p>
          <w:bookmarkEnd w:id="1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5"/>
          <w:p>
            <w:pPr>
              <w:spacing w:after="20"/>
              <w:ind w:left="20"/>
              <w:jc w:val="both"/>
            </w:pPr>
            <w:r>
              <w:rPr>
                <w:rFonts w:ascii="Times New Roman"/>
                <w:b w:val="false"/>
                <w:i w:val="false"/>
                <w:color w:val="000000"/>
                <w:sz w:val="20"/>
              </w:rPr>
              <w:t>
13.2.1. Код вида документа</w:t>
            </w:r>
            <w:r>
              <w:br/>
            </w:r>
            <w:r>
              <w:rPr>
                <w:rFonts w:ascii="Times New Roman"/>
                <w:b w:val="false"/>
                <w:i w:val="false"/>
                <w:color w:val="000000"/>
                <w:sz w:val="20"/>
              </w:rPr>
              <w:t>
(csdo:‌Doc‌Kind‌Code)</w:t>
            </w:r>
          </w:p>
          <w:bookmarkEnd w:id="1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13.2.2. Наименование документа</w:t>
            </w:r>
            <w:r>
              <w:br/>
            </w:r>
            <w:r>
              <w:rPr>
                <w:rFonts w:ascii="Times New Roman"/>
                <w:b w:val="false"/>
                <w:i w:val="false"/>
                <w:color w:val="000000"/>
                <w:sz w:val="20"/>
              </w:rPr>
              <w:t>
(csdo:‌Doc‌Name)</w:t>
            </w:r>
          </w:p>
          <w:bookmarkEnd w:id="1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13.2.3. Номер документа</w:t>
            </w:r>
            <w:r>
              <w:br/>
            </w:r>
            <w:r>
              <w:rPr>
                <w:rFonts w:ascii="Times New Roman"/>
                <w:b w:val="false"/>
                <w:i w:val="false"/>
                <w:color w:val="000000"/>
                <w:sz w:val="20"/>
              </w:rPr>
              <w:t>
(csdo:‌Doc‌Id)</w:t>
            </w:r>
          </w:p>
          <w:bookmarkEnd w:id="1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17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0"/>
          <w:p>
            <w:pPr>
              <w:spacing w:after="20"/>
              <w:ind w:left="20"/>
              <w:jc w:val="both"/>
            </w:pPr>
            <w:r>
              <w:rPr>
                <w:rFonts w:ascii="Times New Roman"/>
                <w:b w:val="false"/>
                <w:i w:val="false"/>
                <w:color w:val="000000"/>
                <w:sz w:val="20"/>
              </w:rPr>
              <w:t>
13.2.4. Дата документа</w:t>
            </w:r>
            <w:r>
              <w:br/>
            </w:r>
            <w:r>
              <w:rPr>
                <w:rFonts w:ascii="Times New Roman"/>
                <w:b w:val="false"/>
                <w:i w:val="false"/>
                <w:color w:val="000000"/>
                <w:sz w:val="20"/>
              </w:rPr>
              <w:t>
(csdo:‌Doc‌Creation‌Date)</w:t>
            </w:r>
          </w:p>
          <w:bookmarkEnd w:id="18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13.3. Регистрационный номер таможенного документа</w:t>
            </w:r>
            <w:r>
              <w:br/>
            </w:r>
            <w:r>
              <w:rPr>
                <w:rFonts w:ascii="Times New Roman"/>
                <w:b w:val="false"/>
                <w:i w:val="false"/>
                <w:color w:val="000000"/>
                <w:sz w:val="20"/>
              </w:rPr>
              <w:t>
(cacdo:‌Customs‌Doc‌Id‌Details)</w:t>
            </w:r>
          </w:p>
          <w:bookmarkEnd w:id="1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2"/>
          <w:p>
            <w:pPr>
              <w:spacing w:after="20"/>
              <w:ind w:left="20"/>
              <w:jc w:val="both"/>
            </w:pPr>
            <w:r>
              <w:rPr>
                <w:rFonts w:ascii="Times New Roman"/>
                <w:b w:val="false"/>
                <w:i w:val="false"/>
                <w:color w:val="000000"/>
                <w:sz w:val="20"/>
              </w:rPr>
              <w:t>
13.3.1. Код таможенного органа</w:t>
            </w:r>
            <w:r>
              <w:br/>
            </w:r>
            <w:r>
              <w:rPr>
                <w:rFonts w:ascii="Times New Roman"/>
                <w:b w:val="false"/>
                <w:i w:val="false"/>
                <w:color w:val="000000"/>
                <w:sz w:val="20"/>
              </w:rPr>
              <w:t>
(csdo:‌Customs‌Office‌Code)</w:t>
            </w:r>
          </w:p>
          <w:bookmarkEnd w:id="1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3"/>
          <w:p>
            <w:pPr>
              <w:spacing w:after="20"/>
              <w:ind w:left="20"/>
              <w:jc w:val="both"/>
            </w:pPr>
            <w:r>
              <w:rPr>
                <w:rFonts w:ascii="Times New Roman"/>
                <w:b w:val="false"/>
                <w:i w:val="false"/>
                <w:color w:val="000000"/>
                <w:sz w:val="20"/>
              </w:rPr>
              <w:t>
13.3.2. Дата документа</w:t>
            </w:r>
            <w:r>
              <w:br/>
            </w:r>
            <w:r>
              <w:rPr>
                <w:rFonts w:ascii="Times New Roman"/>
                <w:b w:val="false"/>
                <w:i w:val="false"/>
                <w:color w:val="000000"/>
                <w:sz w:val="20"/>
              </w:rPr>
              <w:t>
(csdo:‌Doc‌Creation‌Date)</w:t>
            </w:r>
          </w:p>
          <w:bookmarkEnd w:id="1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13.3.3. Номер таможенного документа по журналу регистрации</w:t>
            </w:r>
            <w:r>
              <w:br/>
            </w:r>
            <w:r>
              <w:rPr>
                <w:rFonts w:ascii="Times New Roman"/>
                <w:b w:val="false"/>
                <w:i w:val="false"/>
                <w:color w:val="000000"/>
                <w:sz w:val="20"/>
              </w:rPr>
              <w:t>
(casdo:‌Customs‌Document‌Id)</w:t>
            </w:r>
          </w:p>
          <w:bookmarkEnd w:id="1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13.3.4. Порядковый номер</w:t>
            </w:r>
            <w:r>
              <w:br/>
            </w:r>
            <w:r>
              <w:rPr>
                <w:rFonts w:ascii="Times New Roman"/>
                <w:b w:val="false"/>
                <w:i w:val="false"/>
                <w:color w:val="000000"/>
                <w:sz w:val="20"/>
              </w:rPr>
              <w:t>
(casdo:‌Customs‌Document‌Ordinal‌Id)</w:t>
            </w:r>
          </w:p>
          <w:bookmarkEnd w:id="1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18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7"/>
          <w:p>
            <w:pPr>
              <w:spacing w:after="20"/>
              <w:ind w:left="20"/>
              <w:jc w:val="both"/>
            </w:pPr>
            <w:r>
              <w:rPr>
                <w:rFonts w:ascii="Times New Roman"/>
                <w:b w:val="false"/>
                <w:i w:val="false"/>
                <w:color w:val="000000"/>
                <w:sz w:val="20"/>
              </w:rPr>
              <w:t>
13.4. Тип декларации</w:t>
            </w:r>
            <w:r>
              <w:br/>
            </w:r>
            <w:r>
              <w:rPr>
                <w:rFonts w:ascii="Times New Roman"/>
                <w:b w:val="false"/>
                <w:i w:val="false"/>
                <w:color w:val="000000"/>
                <w:sz w:val="20"/>
              </w:rPr>
              <w:t>
(casdo:‌Declaration‌Kind‌Code)</w:t>
            </w:r>
          </w:p>
          <w:bookmarkEnd w:id="1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"Тип декларации (casdo:‌Declaration‌Kind‌Code)" должен содержать значение </w:t>
            </w:r>
            <w:r>
              <w:br/>
            </w:r>
            <w:r>
              <w:rPr>
                <w:rFonts w:ascii="Times New Roman"/>
                <w:b w:val="false"/>
                <w:i w:val="false"/>
                <w:color w:val="000000"/>
                <w:sz w:val="20"/>
              </w:rPr>
              <w:t>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8"/>
          <w:p>
            <w:pPr>
              <w:spacing w:after="20"/>
              <w:ind w:left="20"/>
              <w:jc w:val="both"/>
            </w:pPr>
            <w:r>
              <w:rPr>
                <w:rFonts w:ascii="Times New Roman"/>
                <w:b w:val="false"/>
                <w:i w:val="false"/>
                <w:color w:val="000000"/>
                <w:sz w:val="20"/>
              </w:rPr>
              <w:t>
13.5. Код особенности перевозки (транспортировки) товаров</w:t>
            </w:r>
            <w:r>
              <w:br/>
            </w:r>
            <w:r>
              <w:rPr>
                <w:rFonts w:ascii="Times New Roman"/>
                <w:b w:val="false"/>
                <w:i w:val="false"/>
                <w:color w:val="000000"/>
                <w:sz w:val="20"/>
              </w:rPr>
              <w:t>
(casdo:‌Transit‌Procedure‌Code)</w:t>
            </w:r>
          </w:p>
          <w:bookmarkEnd w:id="1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особенности перевозки (транспортировки) товаров</w:t>
            </w:r>
            <w:r>
              <w:br/>
            </w:r>
            <w:r>
              <w:rPr>
                <w:rFonts w:ascii="Times New Roman"/>
                <w:b w:val="false"/>
                <w:i w:val="false"/>
                <w:color w:val="000000"/>
                <w:sz w:val="20"/>
              </w:rPr>
              <w:t>
</w:t>
            </w:r>
            <w:r>
              <w:rPr>
                <w:rFonts w:ascii="Times New Roman"/>
                <w:b w:val="false"/>
                <w:i w:val="false"/>
                <w:color w:val="000000"/>
                <w:sz w:val="20"/>
              </w:rPr>
              <w:t xml:space="preserve">(casdo:‌Transit‌Procedure‌Code)"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xml:space="preserve">
ТС – перевозка товаров между таможенными органами через территории государств, не являющихся членами Евразийского экономического союза, и (или) морем, </w:t>
            </w:r>
            <w:r>
              <w:br/>
            </w:r>
            <w:r>
              <w:rPr>
                <w:rFonts w:ascii="Times New Roman"/>
                <w:b w:val="false"/>
                <w:i w:val="false"/>
                <w:color w:val="000000"/>
                <w:sz w:val="20"/>
              </w:rPr>
              <w:t>иначе реквизит "Код особенности перевозки (транспортировки) товаров (casdo:‌Transit‌Procedure‌Code)" не должен быть заполнен</w:t>
            </w:r>
          </w:p>
          <w:bookmarkEnd w:id="18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0"/>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19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1"/>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ФЛ – при таможенном декларировании товаров для личного пользования и (или) транспортных средств для личного пользования</w:t>
            </w:r>
          </w:p>
          <w:bookmarkEnd w:id="19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2"/>
          <w:p>
            <w:pPr>
              <w:spacing w:after="20"/>
              <w:ind w:left="20"/>
              <w:jc w:val="both"/>
            </w:pPr>
            <w:r>
              <w:rPr>
                <w:rFonts w:ascii="Times New Roman"/>
                <w:b w:val="false"/>
                <w:i w:val="false"/>
                <w:color w:val="000000"/>
                <w:sz w:val="20"/>
              </w:rPr>
              <w:t>
13.7. Количество отгрузочных спецификаций</w:t>
            </w:r>
            <w:r>
              <w:br/>
            </w:r>
            <w:r>
              <w:rPr>
                <w:rFonts w:ascii="Times New Roman"/>
                <w:b w:val="false"/>
                <w:i w:val="false"/>
                <w:color w:val="000000"/>
                <w:sz w:val="20"/>
              </w:rPr>
              <w:t>
(casdo:‌Loading‌Lists‌Quantity)</w:t>
            </w:r>
          </w:p>
          <w:bookmarkEnd w:id="1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3"/>
          <w:p>
            <w:pPr>
              <w:spacing w:after="20"/>
              <w:ind w:left="20"/>
              <w:jc w:val="both"/>
            </w:pPr>
            <w:r>
              <w:rPr>
                <w:rFonts w:ascii="Times New Roman"/>
                <w:b w:val="false"/>
                <w:i w:val="false"/>
                <w:color w:val="000000"/>
                <w:sz w:val="20"/>
              </w:rPr>
              <w:t>
13.8. Количество листов отгрузочных спецификаций</w:t>
            </w:r>
            <w:r>
              <w:br/>
            </w:r>
            <w:r>
              <w:rPr>
                <w:rFonts w:ascii="Times New Roman"/>
                <w:b w:val="false"/>
                <w:i w:val="false"/>
                <w:color w:val="000000"/>
                <w:sz w:val="20"/>
              </w:rPr>
              <w:t>
(casdo:‌Loading‌Lists‌Page‌Quantity)</w:t>
            </w:r>
          </w:p>
          <w:bookmarkEnd w:id="1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4"/>
          <w:p>
            <w:pPr>
              <w:spacing w:after="20"/>
              <w:ind w:left="20"/>
              <w:jc w:val="both"/>
            </w:pPr>
            <w:r>
              <w:rPr>
                <w:rFonts w:ascii="Times New Roman"/>
                <w:b w:val="false"/>
                <w:i w:val="false"/>
                <w:color w:val="000000"/>
                <w:sz w:val="20"/>
              </w:rPr>
              <w:t>
13.9. Количество товаров</w:t>
            </w:r>
            <w:r>
              <w:br/>
            </w:r>
            <w:r>
              <w:rPr>
                <w:rFonts w:ascii="Times New Roman"/>
                <w:b w:val="false"/>
                <w:i w:val="false"/>
                <w:color w:val="000000"/>
                <w:sz w:val="20"/>
              </w:rPr>
              <w:t>
(casdo:‌Goods‌Quantity)</w:t>
            </w:r>
          </w:p>
          <w:bookmarkEnd w:id="1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5"/>
          <w:p>
            <w:pPr>
              <w:spacing w:after="20"/>
              <w:ind w:left="20"/>
              <w:jc w:val="both"/>
            </w:pPr>
            <w:r>
              <w:rPr>
                <w:rFonts w:ascii="Times New Roman"/>
                <w:b w:val="false"/>
                <w:i w:val="false"/>
                <w:color w:val="000000"/>
                <w:sz w:val="20"/>
              </w:rPr>
              <w:t>
13.10. Количество грузовых мест</w:t>
            </w:r>
            <w:r>
              <w:br/>
            </w:r>
            <w:r>
              <w:rPr>
                <w:rFonts w:ascii="Times New Roman"/>
                <w:b w:val="false"/>
                <w:i w:val="false"/>
                <w:color w:val="000000"/>
                <w:sz w:val="20"/>
              </w:rPr>
              <w:t>
(casdo:‌Cargo‌Quantity)</w:t>
            </w:r>
          </w:p>
          <w:bookmarkEnd w:id="19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одно из значений:"05",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6"/>
          <w:p>
            <w:pPr>
              <w:spacing w:after="20"/>
              <w:ind w:left="20"/>
              <w:jc w:val="both"/>
            </w:pPr>
            <w:r>
              <w:rPr>
                <w:rFonts w:ascii="Times New Roman"/>
                <w:b w:val="false"/>
                <w:i w:val="false"/>
                <w:color w:val="000000"/>
                <w:sz w:val="20"/>
              </w:rPr>
              <w:t>
13.11. Страна отправления</w:t>
            </w:r>
            <w:r>
              <w:br/>
            </w:r>
            <w:r>
              <w:rPr>
                <w:rFonts w:ascii="Times New Roman"/>
                <w:b w:val="false"/>
                <w:i w:val="false"/>
                <w:color w:val="000000"/>
                <w:sz w:val="20"/>
              </w:rPr>
              <w:t>
(cacdo:‌Departure‌Country‌Details)</w:t>
            </w:r>
          </w:p>
          <w:bookmarkEnd w:id="1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7"/>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(casdo:‌CACountry‌Code)</w:t>
            </w:r>
          </w:p>
          <w:bookmarkEnd w:id="1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9"/>
          <w:p>
            <w:pPr>
              <w:spacing w:after="20"/>
              <w:ind w:left="20"/>
              <w:jc w:val="both"/>
            </w:pPr>
            <w:r>
              <w:rPr>
                <w:rFonts w:ascii="Times New Roman"/>
                <w:b w:val="false"/>
                <w:i w:val="false"/>
                <w:color w:val="000000"/>
                <w:sz w:val="20"/>
              </w:rPr>
              <w:t>
13.11.2. Краткое название страны</w:t>
            </w:r>
            <w:r>
              <w:br/>
            </w:r>
            <w:r>
              <w:rPr>
                <w:rFonts w:ascii="Times New Roman"/>
                <w:b w:val="false"/>
                <w:i w:val="false"/>
                <w:color w:val="000000"/>
                <w:sz w:val="20"/>
              </w:rPr>
              <w:t>
(casdo:‌Short‌Country‌Name)</w:t>
            </w:r>
          </w:p>
          <w:bookmarkEnd w:id="1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0"/>
          <w:p>
            <w:pPr>
              <w:spacing w:after="20"/>
              <w:ind w:left="20"/>
              <w:jc w:val="both"/>
            </w:pPr>
            <w:r>
              <w:rPr>
                <w:rFonts w:ascii="Times New Roman"/>
                <w:b w:val="false"/>
                <w:i w:val="false"/>
                <w:color w:val="000000"/>
                <w:sz w:val="20"/>
              </w:rPr>
              <w:t>
13.11.3. Код территории</w:t>
            </w:r>
            <w:r>
              <w:br/>
            </w:r>
            <w:r>
              <w:rPr>
                <w:rFonts w:ascii="Times New Roman"/>
                <w:b w:val="false"/>
                <w:i w:val="false"/>
                <w:color w:val="000000"/>
                <w:sz w:val="20"/>
              </w:rPr>
              <w:t>
(csdo:‌Territory‌Code)</w:t>
            </w:r>
          </w:p>
          <w:bookmarkEnd w:id="2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1"/>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20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2"/>
          <w:p>
            <w:pPr>
              <w:spacing w:after="20"/>
              <w:ind w:left="20"/>
              <w:jc w:val="both"/>
            </w:pPr>
            <w:r>
              <w:rPr>
                <w:rFonts w:ascii="Times New Roman"/>
                <w:b w:val="false"/>
                <w:i w:val="false"/>
                <w:color w:val="000000"/>
                <w:sz w:val="20"/>
              </w:rPr>
              <w:t>
13.12. Страна назначения</w:t>
            </w:r>
            <w:r>
              <w:br/>
            </w:r>
            <w:r>
              <w:rPr>
                <w:rFonts w:ascii="Times New Roman"/>
                <w:b w:val="false"/>
                <w:i w:val="false"/>
                <w:color w:val="000000"/>
                <w:sz w:val="20"/>
              </w:rPr>
              <w:t>
(cacdo:‌Destination‌Country‌Details)</w:t>
            </w:r>
          </w:p>
          <w:bookmarkEnd w:id="2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то реквизит "Страна назначения (cacdo:‌Destination‌Country‌Details)"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13.12.1. Код страны</w:t>
            </w:r>
            <w:r>
              <w:br/>
            </w:r>
            <w:r>
              <w:rPr>
                <w:rFonts w:ascii="Times New Roman"/>
                <w:b w:val="false"/>
                <w:i w:val="false"/>
                <w:color w:val="000000"/>
                <w:sz w:val="20"/>
              </w:rPr>
              <w:t>
(casdo:‌CACountry‌Code)</w:t>
            </w:r>
          </w:p>
          <w:bookmarkEnd w:id="2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5"/>
          <w:p>
            <w:pPr>
              <w:spacing w:after="20"/>
              <w:ind w:left="20"/>
              <w:jc w:val="both"/>
            </w:pPr>
            <w:r>
              <w:rPr>
                <w:rFonts w:ascii="Times New Roman"/>
                <w:b w:val="false"/>
                <w:i w:val="false"/>
                <w:color w:val="000000"/>
                <w:sz w:val="20"/>
              </w:rPr>
              <w:t>
13.12.2. Краткое название страны</w:t>
            </w:r>
            <w:r>
              <w:br/>
            </w:r>
            <w:r>
              <w:rPr>
                <w:rFonts w:ascii="Times New Roman"/>
                <w:b w:val="false"/>
                <w:i w:val="false"/>
                <w:color w:val="000000"/>
                <w:sz w:val="20"/>
              </w:rPr>
              <w:t>
(casdo:‌Short‌Country‌Name)</w:t>
            </w:r>
          </w:p>
          <w:bookmarkEnd w:id="2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2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7"/>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20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8"/>
          <w:p>
            <w:pPr>
              <w:spacing w:after="20"/>
              <w:ind w:left="20"/>
              <w:jc w:val="both"/>
            </w:pPr>
            <w:r>
              <w:rPr>
                <w:rFonts w:ascii="Times New Roman"/>
                <w:b w:val="false"/>
                <w:i w:val="false"/>
                <w:color w:val="000000"/>
                <w:sz w:val="20"/>
              </w:rPr>
              <w:t>
13.13. Стоимость</w:t>
            </w:r>
            <w:r>
              <w:br/>
            </w:r>
            <w:r>
              <w:rPr>
                <w:rFonts w:ascii="Times New Roman"/>
                <w:b w:val="false"/>
                <w:i w:val="false"/>
                <w:color w:val="000000"/>
                <w:sz w:val="20"/>
              </w:rPr>
              <w:t>
(casdo:‌CA‌Invoice‌Value‌Amount)</w:t>
            </w:r>
          </w:p>
          <w:bookmarkEnd w:id="20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 CA‌Invoice‌Value‌Amount)"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 CA‌Invoice‌Value‌Amount)"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 CA‌Invoice‌Value‌Amount)"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0"/>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2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13.14. Масса брутто</w:t>
            </w:r>
            <w:r>
              <w:br/>
            </w:r>
            <w:r>
              <w:rPr>
                <w:rFonts w:ascii="Times New Roman"/>
                <w:b w:val="false"/>
                <w:i w:val="false"/>
                <w:color w:val="000000"/>
                <w:sz w:val="20"/>
              </w:rPr>
              <w:t>
(csdo:‌Unified‌Gross‌Mass‌Measure)</w:t>
            </w:r>
          </w:p>
          <w:bookmarkEnd w:id="21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"Масса брутто (csdo:‌Unified‌Gross‌Mass‌Measure)"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товара по транспортному документу, выраженный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4"/>
          <w:p>
            <w:pPr>
              <w:spacing w:after="20"/>
              <w:ind w:left="20"/>
              <w:jc w:val="both"/>
            </w:pPr>
            <w:r>
              <w:rPr>
                <w:rFonts w:ascii="Times New Roman"/>
                <w:b w:val="false"/>
                <w:i w:val="false"/>
                <w:color w:val="000000"/>
                <w:sz w:val="20"/>
              </w:rPr>
              <w:t>
13.15. Признак наличия международных почтовых отправлений</w:t>
            </w:r>
            <w:r>
              <w:br/>
            </w:r>
            <w:r>
              <w:rPr>
                <w:rFonts w:ascii="Times New Roman"/>
                <w:b w:val="false"/>
                <w:i w:val="false"/>
                <w:color w:val="000000"/>
                <w:sz w:val="20"/>
              </w:rPr>
              <w:t>
(casdo:‌International‌Mail‌Code)</w:t>
            </w:r>
          </w:p>
          <w:bookmarkEnd w:id="21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"03", "14", "15", "16", "17", "18", то реквизит "Признак наличия международных почтовых отправлений (casdo:‌International‌Mail‌Code)" может быть заполнен, иначе реквизит "Признак наличия международных почтовых отправлений (casdo:‌International‌Mail‌Code)"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5"/>
          <w:p>
            <w:pPr>
              <w:spacing w:after="20"/>
              <w:ind w:left="20"/>
              <w:jc w:val="both"/>
            </w:pPr>
            <w:r>
              <w:rPr>
                <w:rFonts w:ascii="Times New Roman"/>
                <w:b w:val="false"/>
                <w:i w:val="false"/>
                <w:color w:val="000000"/>
                <w:sz w:val="20"/>
              </w:rPr>
              <w:t xml:space="preserve">
если реквизит "Признак наличия международных почтовых отправлений (casdo:‌International‌Mail‌Code)" заполнен, то должен содержать 1 из значений: </w:t>
            </w:r>
            <w:r>
              <w:br/>
            </w:r>
            <w:r>
              <w:rPr>
                <w:rFonts w:ascii="Times New Roman"/>
                <w:b w:val="false"/>
                <w:i w:val="false"/>
                <w:color w:val="000000"/>
                <w:sz w:val="20"/>
              </w:rPr>
              <w:t>МПО – при наличии на борту международных почтовых отправлений;</w:t>
            </w:r>
            <w:r>
              <w:br/>
            </w:r>
            <w:r>
              <w:rPr>
                <w:rFonts w:ascii="Times New Roman"/>
                <w:b w:val="false"/>
                <w:i w:val="false"/>
                <w:color w:val="000000"/>
                <w:sz w:val="20"/>
              </w:rPr>
              <w:t xml:space="preserve">
ЭКГ – при наличии на борту экспресс-грузов </w:t>
            </w:r>
          </w:p>
          <w:bookmarkEnd w:id="21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6"/>
          <w:p>
            <w:pPr>
              <w:spacing w:after="20"/>
              <w:ind w:left="20"/>
              <w:jc w:val="both"/>
            </w:pPr>
            <w:r>
              <w:rPr>
                <w:rFonts w:ascii="Times New Roman"/>
                <w:b w:val="false"/>
                <w:i w:val="false"/>
                <w:color w:val="000000"/>
                <w:sz w:val="20"/>
              </w:rPr>
              <w:t>
13.16. Отправитель</w:t>
            </w:r>
            <w:r>
              <w:br/>
            </w:r>
            <w:r>
              <w:rPr>
                <w:rFonts w:ascii="Times New Roman"/>
                <w:b w:val="false"/>
                <w:i w:val="false"/>
                <w:color w:val="000000"/>
                <w:sz w:val="20"/>
              </w:rPr>
              <w:t>
(cacdo:‌PIConsignor‌Details)</w:t>
            </w:r>
          </w:p>
          <w:bookmarkEnd w:id="21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21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"Отправитель (cacdo:‌PIConsignor‌Details)" должен быть заполнен, иначе реквизит "Отправитель (cacdo:‌PIConsignor‌Details)"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8"/>
          <w:p>
            <w:pPr>
              <w:spacing w:after="20"/>
              <w:ind w:left="20"/>
              <w:jc w:val="both"/>
            </w:pPr>
            <w:r>
              <w:rPr>
                <w:rFonts w:ascii="Times New Roman"/>
                <w:b w:val="false"/>
                <w:i w:val="false"/>
                <w:color w:val="000000"/>
                <w:sz w:val="20"/>
              </w:rPr>
              <w:t>
13.16.1. Наименование субъекта</w:t>
            </w:r>
            <w:r>
              <w:br/>
            </w:r>
            <w:r>
              <w:rPr>
                <w:rFonts w:ascii="Times New Roman"/>
                <w:b w:val="false"/>
                <w:i w:val="false"/>
                <w:color w:val="000000"/>
                <w:sz w:val="20"/>
              </w:rPr>
              <w:t>
(csdo:‌Subject‌Name)</w:t>
            </w:r>
          </w:p>
          <w:bookmarkEnd w:id="2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9"/>
          <w:p>
            <w:pPr>
              <w:spacing w:after="20"/>
              <w:ind w:left="20"/>
              <w:jc w:val="both"/>
            </w:pPr>
            <w:r>
              <w:rPr>
                <w:rFonts w:ascii="Times New Roman"/>
                <w:b w:val="false"/>
                <w:i w:val="false"/>
                <w:color w:val="000000"/>
                <w:sz w:val="20"/>
              </w:rPr>
              <w:t>
13.16.2. Краткое наименование субъекта</w:t>
            </w:r>
            <w:r>
              <w:br/>
            </w:r>
            <w:r>
              <w:rPr>
                <w:rFonts w:ascii="Times New Roman"/>
                <w:b w:val="false"/>
                <w:i w:val="false"/>
                <w:color w:val="000000"/>
                <w:sz w:val="20"/>
              </w:rPr>
              <w:t>
(csdo:‌Subject‌Brief‌Name)</w:t>
            </w:r>
          </w:p>
          <w:bookmarkEnd w:id="2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0"/>
          <w:p>
            <w:pPr>
              <w:spacing w:after="20"/>
              <w:ind w:left="20"/>
              <w:jc w:val="both"/>
            </w:pPr>
            <w:r>
              <w:rPr>
                <w:rFonts w:ascii="Times New Roman"/>
                <w:b w:val="false"/>
                <w:i w:val="false"/>
                <w:color w:val="000000"/>
                <w:sz w:val="20"/>
              </w:rPr>
              <w:t>
13.16.3. Уникальный идентификационный таможенный номер</w:t>
            </w:r>
            <w:r>
              <w:br/>
            </w:r>
            <w:r>
              <w:rPr>
                <w:rFonts w:ascii="Times New Roman"/>
                <w:b w:val="false"/>
                <w:i w:val="false"/>
                <w:color w:val="000000"/>
                <w:sz w:val="20"/>
              </w:rPr>
              <w:t>
(casdo:‌CAUnique‌Customs‌Number‌Id)</w:t>
            </w:r>
          </w:p>
          <w:bookmarkEnd w:id="22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221"/>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2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22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6"/>
          <w:p>
            <w:pPr>
              <w:spacing w:after="20"/>
              <w:ind w:left="20"/>
              <w:jc w:val="both"/>
            </w:pPr>
            <w:r>
              <w:rPr>
                <w:rFonts w:ascii="Times New Roman"/>
                <w:b w:val="false"/>
                <w:i w:val="false"/>
                <w:color w:val="000000"/>
                <w:sz w:val="20"/>
              </w:rPr>
              <w:t>
13.16.4. Идентификатор налогоплательщика</w:t>
            </w:r>
            <w:r>
              <w:br/>
            </w:r>
            <w:r>
              <w:rPr>
                <w:rFonts w:ascii="Times New Roman"/>
                <w:b w:val="false"/>
                <w:i w:val="false"/>
                <w:color w:val="000000"/>
                <w:sz w:val="20"/>
              </w:rPr>
              <w:t>
(csdo:‌Taxpayer‌Id)</w:t>
            </w:r>
          </w:p>
          <w:bookmarkEnd w:id="22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7"/>
          <w:p>
            <w:pPr>
              <w:spacing w:after="20"/>
              <w:ind w:left="20"/>
              <w:jc w:val="both"/>
            </w:pPr>
            <w:r>
              <w:rPr>
                <w:rFonts w:ascii="Times New Roman"/>
                <w:b w:val="false"/>
                <w:i w:val="false"/>
                <w:color w:val="000000"/>
                <w:sz w:val="20"/>
              </w:rPr>
              <w:t>
13.16.5. Код причины постановки на учет</w:t>
            </w:r>
            <w:r>
              <w:br/>
            </w:r>
            <w:r>
              <w:rPr>
                <w:rFonts w:ascii="Times New Roman"/>
                <w:b w:val="false"/>
                <w:i w:val="false"/>
                <w:color w:val="000000"/>
                <w:sz w:val="20"/>
              </w:rPr>
              <w:t>
(csdo:‌Tax‌Registration‌Reason‌Code)</w:t>
            </w:r>
          </w:p>
          <w:bookmarkEnd w:id="2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8"/>
          <w:p>
            <w:pPr>
              <w:spacing w:after="20"/>
              <w:ind w:left="20"/>
              <w:jc w:val="both"/>
            </w:pPr>
            <w:r>
              <w:rPr>
                <w:rFonts w:ascii="Times New Roman"/>
                <w:b w:val="false"/>
                <w:i w:val="false"/>
                <w:color w:val="000000"/>
                <w:sz w:val="20"/>
              </w:rPr>
              <w:t>
13.16.6. Идентификатор физического лица</w:t>
            </w:r>
            <w:r>
              <w:br/>
            </w:r>
            <w:r>
              <w:rPr>
                <w:rFonts w:ascii="Times New Roman"/>
                <w:b w:val="false"/>
                <w:i w:val="false"/>
                <w:color w:val="000000"/>
                <w:sz w:val="20"/>
              </w:rPr>
              <w:t>
(casdo:‌Person‌Id)</w:t>
            </w:r>
          </w:p>
          <w:bookmarkEnd w:id="22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9"/>
          <w:p>
            <w:pPr>
              <w:spacing w:after="20"/>
              <w:ind w:left="20"/>
              <w:jc w:val="both"/>
            </w:pPr>
            <w:r>
              <w:rPr>
                <w:rFonts w:ascii="Times New Roman"/>
                <w:b w:val="false"/>
                <w:i w:val="false"/>
                <w:color w:val="000000"/>
                <w:sz w:val="20"/>
              </w:rPr>
              <w:t>
13.16.7. Адрес</w:t>
            </w:r>
            <w:r>
              <w:br/>
            </w:r>
            <w:r>
              <w:rPr>
                <w:rFonts w:ascii="Times New Roman"/>
                <w:b w:val="false"/>
                <w:i w:val="false"/>
                <w:color w:val="000000"/>
                <w:sz w:val="20"/>
              </w:rPr>
              <w:t>
(ccdo:‌Subject‌Address‌Details)</w:t>
            </w:r>
          </w:p>
          <w:bookmarkEnd w:id="22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23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3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3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5"/>
          <w:p>
            <w:pPr>
              <w:spacing w:after="20"/>
              <w:ind w:left="20"/>
              <w:jc w:val="both"/>
            </w:pPr>
            <w:r>
              <w:rPr>
                <w:rFonts w:ascii="Times New Roman"/>
                <w:b w:val="false"/>
                <w:i w:val="false"/>
                <w:color w:val="000000"/>
                <w:sz w:val="20"/>
              </w:rPr>
              <w:t>
13.17. Получатель</w:t>
            </w:r>
            <w:r>
              <w:br/>
            </w:r>
            <w:r>
              <w:rPr>
                <w:rFonts w:ascii="Times New Roman"/>
                <w:b w:val="false"/>
                <w:i w:val="false"/>
                <w:color w:val="000000"/>
                <w:sz w:val="20"/>
              </w:rPr>
              <w:t>
(cacdo:‌PIConsignee‌Details)</w:t>
            </w:r>
          </w:p>
          <w:bookmarkEnd w:id="24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6"/>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24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"Получатель (cacdo:‌PIConsignee‌Details)" должен быть заполнен, иначе реквизит "Получатель (cacdo:‌PIConsignee‌Details)"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7"/>
          <w:p>
            <w:pPr>
              <w:spacing w:after="20"/>
              <w:ind w:left="20"/>
              <w:jc w:val="both"/>
            </w:pPr>
            <w:r>
              <w:rPr>
                <w:rFonts w:ascii="Times New Roman"/>
                <w:b w:val="false"/>
                <w:i w:val="false"/>
                <w:color w:val="000000"/>
                <w:sz w:val="20"/>
              </w:rPr>
              <w:t>
13.17.1. Наименование субъекта</w:t>
            </w:r>
            <w:r>
              <w:br/>
            </w:r>
            <w:r>
              <w:rPr>
                <w:rFonts w:ascii="Times New Roman"/>
                <w:b w:val="false"/>
                <w:i w:val="false"/>
                <w:color w:val="000000"/>
                <w:sz w:val="20"/>
              </w:rPr>
              <w:t>
(csdo:‌Subject‌Name)</w:t>
            </w:r>
          </w:p>
          <w:bookmarkEnd w:id="2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8"/>
          <w:p>
            <w:pPr>
              <w:spacing w:after="20"/>
              <w:ind w:left="20"/>
              <w:jc w:val="both"/>
            </w:pPr>
            <w:r>
              <w:rPr>
                <w:rFonts w:ascii="Times New Roman"/>
                <w:b w:val="false"/>
                <w:i w:val="false"/>
                <w:color w:val="000000"/>
                <w:sz w:val="20"/>
              </w:rPr>
              <w:t>
13.17.2. Краткое наименование субъекта</w:t>
            </w:r>
            <w:r>
              <w:br/>
            </w:r>
            <w:r>
              <w:rPr>
                <w:rFonts w:ascii="Times New Roman"/>
                <w:b w:val="false"/>
                <w:i w:val="false"/>
                <w:color w:val="000000"/>
                <w:sz w:val="20"/>
              </w:rPr>
              <w:t>
(csdo:‌Subject‌Brief‌Name)</w:t>
            </w:r>
          </w:p>
          <w:bookmarkEnd w:id="2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9"/>
          <w:p>
            <w:pPr>
              <w:spacing w:after="20"/>
              <w:ind w:left="20"/>
              <w:jc w:val="both"/>
            </w:pPr>
            <w:r>
              <w:rPr>
                <w:rFonts w:ascii="Times New Roman"/>
                <w:b w:val="false"/>
                <w:i w:val="false"/>
                <w:color w:val="000000"/>
                <w:sz w:val="20"/>
              </w:rPr>
              <w:t>
13.17.3. Уникальный идентификационный таможенный номер</w:t>
            </w:r>
            <w:r>
              <w:br/>
            </w:r>
            <w:r>
              <w:rPr>
                <w:rFonts w:ascii="Times New Roman"/>
                <w:b w:val="false"/>
                <w:i w:val="false"/>
                <w:color w:val="000000"/>
                <w:sz w:val="20"/>
              </w:rPr>
              <w:t>
(casdo:‌CAUnique‌Customs‌Number‌Id)</w:t>
            </w:r>
          </w:p>
          <w:bookmarkEnd w:id="24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250"/>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2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25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5"/>
          <w:p>
            <w:pPr>
              <w:spacing w:after="20"/>
              <w:ind w:left="20"/>
              <w:jc w:val="both"/>
            </w:pPr>
            <w:r>
              <w:rPr>
                <w:rFonts w:ascii="Times New Roman"/>
                <w:b w:val="false"/>
                <w:i w:val="false"/>
                <w:color w:val="000000"/>
                <w:sz w:val="20"/>
              </w:rPr>
              <w:t>
13.17.4. Идентификатор налогоплательщика</w:t>
            </w:r>
            <w:r>
              <w:br/>
            </w:r>
            <w:r>
              <w:rPr>
                <w:rFonts w:ascii="Times New Roman"/>
                <w:b w:val="false"/>
                <w:i w:val="false"/>
                <w:color w:val="000000"/>
                <w:sz w:val="20"/>
              </w:rPr>
              <w:t>
(csdo:‌Taxpayer‌Id)</w:t>
            </w:r>
          </w:p>
          <w:bookmarkEnd w:id="25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6"/>
          <w:p>
            <w:pPr>
              <w:spacing w:after="20"/>
              <w:ind w:left="20"/>
              <w:jc w:val="both"/>
            </w:pPr>
            <w:r>
              <w:rPr>
                <w:rFonts w:ascii="Times New Roman"/>
                <w:b w:val="false"/>
                <w:i w:val="false"/>
                <w:color w:val="000000"/>
                <w:sz w:val="20"/>
              </w:rPr>
              <w:t>
13.17.5. Код причины постановки на учет</w:t>
            </w:r>
            <w:r>
              <w:br/>
            </w:r>
            <w:r>
              <w:rPr>
                <w:rFonts w:ascii="Times New Roman"/>
                <w:b w:val="false"/>
                <w:i w:val="false"/>
                <w:color w:val="000000"/>
                <w:sz w:val="20"/>
              </w:rPr>
              <w:t>
(csdo:‌Tax‌Registration‌Reason‌Code)</w:t>
            </w:r>
          </w:p>
          <w:bookmarkEnd w:id="2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25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8"/>
          <w:p>
            <w:pPr>
              <w:spacing w:after="20"/>
              <w:ind w:left="20"/>
              <w:jc w:val="both"/>
            </w:pPr>
            <w:r>
              <w:rPr>
                <w:rFonts w:ascii="Times New Roman"/>
                <w:b w:val="false"/>
                <w:i w:val="false"/>
                <w:color w:val="000000"/>
                <w:sz w:val="20"/>
              </w:rPr>
              <w:t>
13.17.6. Идентификатор физического лица</w:t>
            </w:r>
            <w:r>
              <w:br/>
            </w:r>
            <w:r>
              <w:rPr>
                <w:rFonts w:ascii="Times New Roman"/>
                <w:b w:val="false"/>
                <w:i w:val="false"/>
                <w:color w:val="000000"/>
                <w:sz w:val="20"/>
              </w:rPr>
              <w:t>
(casdo:‌Person‌Id)</w:t>
            </w:r>
          </w:p>
          <w:bookmarkEnd w:id="25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9"/>
          <w:p>
            <w:pPr>
              <w:spacing w:after="20"/>
              <w:ind w:left="20"/>
              <w:jc w:val="both"/>
            </w:pPr>
            <w:r>
              <w:rPr>
                <w:rFonts w:ascii="Times New Roman"/>
                <w:b w:val="false"/>
                <w:i w:val="false"/>
                <w:color w:val="000000"/>
                <w:sz w:val="20"/>
              </w:rPr>
              <w:t>
13.17.7. Адрес</w:t>
            </w:r>
            <w:r>
              <w:br/>
            </w:r>
            <w:r>
              <w:rPr>
                <w:rFonts w:ascii="Times New Roman"/>
                <w:b w:val="false"/>
                <w:i w:val="false"/>
                <w:color w:val="000000"/>
                <w:sz w:val="20"/>
              </w:rPr>
              <w:t>
(ccdo:‌Subject‌Address‌Details)</w:t>
            </w:r>
          </w:p>
          <w:bookmarkEnd w:id="25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26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6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6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5"/>
          <w:p>
            <w:pPr>
              <w:spacing w:after="20"/>
              <w:ind w:left="20"/>
              <w:jc w:val="both"/>
            </w:pPr>
            <w:r>
              <w:rPr>
                <w:rFonts w:ascii="Times New Roman"/>
                <w:b w:val="false"/>
                <w:i w:val="false"/>
                <w:color w:val="000000"/>
                <w:sz w:val="20"/>
              </w:rPr>
              <w:t>
13.18. Место погрузки товаров</w:t>
            </w:r>
            <w:r>
              <w:br/>
            </w:r>
            <w:r>
              <w:rPr>
                <w:rFonts w:ascii="Times New Roman"/>
                <w:b w:val="false"/>
                <w:i w:val="false"/>
                <w:color w:val="000000"/>
                <w:sz w:val="20"/>
              </w:rPr>
              <w:t>
(cacdo:‌PIARLoading‌Location‌Details)</w:t>
            </w:r>
          </w:p>
          <w:bookmarkEnd w:id="2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погрузки товаров (cacdo:‌PIARLoading‌Location‌Details)" должен быть заполнен, иначе реквизит "Место погрузки товаров (cacdo:‌PIARLoading‌Location‌Details)"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6"/>
          <w:p>
            <w:pPr>
              <w:spacing w:after="20"/>
              <w:ind w:left="20"/>
              <w:jc w:val="both"/>
            </w:pPr>
            <w:r>
              <w:rPr>
                <w:rFonts w:ascii="Times New Roman"/>
                <w:b w:val="false"/>
                <w:i w:val="false"/>
                <w:color w:val="000000"/>
                <w:sz w:val="20"/>
              </w:rPr>
              <w:t>
13.18.1. Код места или географического пункта</w:t>
            </w:r>
            <w:r>
              <w:br/>
            </w:r>
            <w:r>
              <w:rPr>
                <w:rFonts w:ascii="Times New Roman"/>
                <w:b w:val="false"/>
                <w:i w:val="false"/>
                <w:color w:val="000000"/>
                <w:sz w:val="20"/>
              </w:rPr>
              <w:t>
(casdo:‌Location‌Code)</w:t>
            </w:r>
          </w:p>
          <w:bookmarkEnd w:id="2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7"/>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погрузки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27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9"/>
          <w:p>
            <w:pPr>
              <w:spacing w:after="20"/>
              <w:ind w:left="20"/>
              <w:jc w:val="both"/>
            </w:pPr>
            <w:r>
              <w:rPr>
                <w:rFonts w:ascii="Times New Roman"/>
                <w:b w:val="false"/>
                <w:i w:val="false"/>
                <w:color w:val="000000"/>
                <w:sz w:val="20"/>
              </w:rPr>
              <w:t>
13.19. Место выгрузки товаров</w:t>
            </w:r>
            <w:r>
              <w:br/>
            </w:r>
            <w:r>
              <w:rPr>
                <w:rFonts w:ascii="Times New Roman"/>
                <w:b w:val="false"/>
                <w:i w:val="false"/>
                <w:color w:val="000000"/>
                <w:sz w:val="20"/>
              </w:rPr>
              <w:t>
(cacdo:‌PIARUnloading‌Location‌Details)</w:t>
            </w:r>
          </w:p>
          <w:bookmarkEnd w:id="2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выгрузки товаров (cacdo:‌PIARUnloading‌Location‌Details)" должен быть заполнен, иначе реквизит "Место выгрузки товаров (cacdo:‌PIARUnloading‌Location‌Details)"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0"/>
          <w:p>
            <w:pPr>
              <w:spacing w:after="20"/>
              <w:ind w:left="20"/>
              <w:jc w:val="both"/>
            </w:pPr>
            <w:r>
              <w:rPr>
                <w:rFonts w:ascii="Times New Roman"/>
                <w:b w:val="false"/>
                <w:i w:val="false"/>
                <w:color w:val="000000"/>
                <w:sz w:val="20"/>
              </w:rPr>
              <w:t>
13.19.1. Код места или географического пункта</w:t>
            </w:r>
            <w:r>
              <w:br/>
            </w:r>
            <w:r>
              <w:rPr>
                <w:rFonts w:ascii="Times New Roman"/>
                <w:b w:val="false"/>
                <w:i w:val="false"/>
                <w:color w:val="000000"/>
                <w:sz w:val="20"/>
              </w:rPr>
              <w:t>
(casdo:‌Location‌Code)</w:t>
            </w:r>
          </w:p>
          <w:bookmarkEnd w:id="2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1"/>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выгрузки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28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3"/>
          <w:p>
            <w:pPr>
              <w:spacing w:after="20"/>
              <w:ind w:left="20"/>
              <w:jc w:val="both"/>
            </w:pPr>
            <w:r>
              <w:rPr>
                <w:rFonts w:ascii="Times New Roman"/>
                <w:b w:val="false"/>
                <w:i w:val="false"/>
                <w:color w:val="000000"/>
                <w:sz w:val="20"/>
              </w:rPr>
              <w:t>
13.20. Таможенный орган назначения</w:t>
            </w:r>
            <w:r>
              <w:br/>
            </w:r>
            <w:r>
              <w:rPr>
                <w:rFonts w:ascii="Times New Roman"/>
                <w:b w:val="false"/>
                <w:i w:val="false"/>
                <w:color w:val="000000"/>
                <w:sz w:val="20"/>
              </w:rPr>
              <w:t>
(cacdo:‌Destination‌Customs‌Office‌Details)</w:t>
            </w:r>
          </w:p>
          <w:bookmarkEnd w:id="2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"Таможенный орган назначения (cacdo:‌Destination‌Customs‌Office‌Details)" может быть заполнен, иначе реквизит "Таможенный орган назначения (cacdo:‌Destination‌Customs‌Office‌Details)"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4"/>
          <w:p>
            <w:pPr>
              <w:spacing w:after="20"/>
              <w:ind w:left="20"/>
              <w:jc w:val="both"/>
            </w:pPr>
            <w:r>
              <w:rPr>
                <w:rFonts w:ascii="Times New Roman"/>
                <w:b w:val="false"/>
                <w:i w:val="false"/>
                <w:color w:val="000000"/>
                <w:sz w:val="20"/>
              </w:rPr>
              <w:t>
13.20.1. Код таможенного органа</w:t>
            </w:r>
            <w:r>
              <w:br/>
            </w:r>
            <w:r>
              <w:rPr>
                <w:rFonts w:ascii="Times New Roman"/>
                <w:b w:val="false"/>
                <w:i w:val="false"/>
                <w:color w:val="000000"/>
                <w:sz w:val="20"/>
              </w:rPr>
              <w:t>
(csdo:‌Customs‌Office‌Code)</w:t>
            </w:r>
          </w:p>
          <w:bookmarkEnd w:id="2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назначения товаров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5"/>
          <w:p>
            <w:pPr>
              <w:spacing w:after="20"/>
              <w:ind w:left="20"/>
              <w:jc w:val="both"/>
            </w:pPr>
            <w:r>
              <w:rPr>
                <w:rFonts w:ascii="Times New Roman"/>
                <w:b w:val="false"/>
                <w:i w:val="false"/>
                <w:color w:val="000000"/>
                <w:sz w:val="20"/>
              </w:rPr>
              <w:t>
13.20.2. Наименование таможенного органа</w:t>
            </w:r>
            <w:r>
              <w:br/>
            </w:r>
            <w:r>
              <w:rPr>
                <w:rFonts w:ascii="Times New Roman"/>
                <w:b w:val="false"/>
                <w:i w:val="false"/>
                <w:color w:val="000000"/>
                <w:sz w:val="20"/>
              </w:rPr>
              <w:t>
(csdo:‌Customs‌Office‌Name)</w:t>
            </w:r>
          </w:p>
          <w:bookmarkEnd w:id="2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6"/>
          <w:p>
            <w:pPr>
              <w:spacing w:after="20"/>
              <w:ind w:left="20"/>
              <w:jc w:val="both"/>
            </w:pPr>
            <w:r>
              <w:rPr>
                <w:rFonts w:ascii="Times New Roman"/>
                <w:b w:val="false"/>
                <w:i w:val="false"/>
                <w:color w:val="000000"/>
                <w:sz w:val="20"/>
              </w:rPr>
              <w:t>
13.20.3. Код страны</w:t>
            </w:r>
            <w:r>
              <w:br/>
            </w:r>
            <w:r>
              <w:rPr>
                <w:rFonts w:ascii="Times New Roman"/>
                <w:b w:val="false"/>
                <w:i w:val="false"/>
                <w:color w:val="000000"/>
                <w:sz w:val="20"/>
              </w:rPr>
              <w:t>
(csdo:‌Unified‌Country‌Code)</w:t>
            </w:r>
          </w:p>
          <w:bookmarkEnd w:id="2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в которой находится таможенный орган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8"/>
          <w:p>
            <w:pPr>
              <w:spacing w:after="20"/>
              <w:ind w:left="20"/>
              <w:jc w:val="both"/>
            </w:pPr>
            <w:r>
              <w:rPr>
                <w:rFonts w:ascii="Times New Roman"/>
                <w:b w:val="false"/>
                <w:i w:val="false"/>
                <w:color w:val="000000"/>
                <w:sz w:val="20"/>
              </w:rPr>
              <w:t>
13.21. Контейнер</w:t>
            </w:r>
            <w:r>
              <w:br/>
            </w:r>
            <w:r>
              <w:rPr>
                <w:rFonts w:ascii="Times New Roman"/>
                <w:b w:val="false"/>
                <w:i w:val="false"/>
                <w:color w:val="000000"/>
                <w:sz w:val="20"/>
              </w:rPr>
              <w:t>
(cacdo:‌PIContainer‌Details)</w:t>
            </w:r>
          </w:p>
          <w:bookmarkEnd w:id="2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9"/>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xml:space="preserve">
7 </w:t>
            </w:r>
          </w:p>
          <w:bookmarkEnd w:id="2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0"/>
          <w:p>
            <w:pPr>
              <w:spacing w:after="20"/>
              <w:ind w:left="20"/>
              <w:jc w:val="both"/>
            </w:pPr>
            <w:r>
              <w:rPr>
                <w:rFonts w:ascii="Times New Roman"/>
                <w:b w:val="false"/>
                <w:i w:val="false"/>
                <w:color w:val="000000"/>
                <w:sz w:val="20"/>
              </w:rPr>
              <w:t>
13.21.1. Идентификатор контейнера</w:t>
            </w:r>
            <w:r>
              <w:br/>
            </w:r>
            <w:r>
              <w:rPr>
                <w:rFonts w:ascii="Times New Roman"/>
                <w:b w:val="false"/>
                <w:i w:val="false"/>
                <w:color w:val="000000"/>
                <w:sz w:val="20"/>
              </w:rPr>
              <w:t>
(casdo:‌Container‌Id)</w:t>
            </w:r>
          </w:p>
          <w:bookmarkEnd w:id="2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1"/>
          <w:p>
            <w:pPr>
              <w:spacing w:after="20"/>
              <w:ind w:left="20"/>
              <w:jc w:val="both"/>
            </w:pPr>
            <w:r>
              <w:rPr>
                <w:rFonts w:ascii="Times New Roman"/>
                <w:b w:val="false"/>
                <w:i w:val="false"/>
                <w:color w:val="000000"/>
                <w:sz w:val="20"/>
              </w:rPr>
              <w:t>
13.21.2. Код страны</w:t>
            </w:r>
            <w:r>
              <w:br/>
            </w:r>
            <w:r>
              <w:rPr>
                <w:rFonts w:ascii="Times New Roman"/>
                <w:b w:val="false"/>
                <w:i w:val="false"/>
                <w:color w:val="000000"/>
                <w:sz w:val="20"/>
              </w:rPr>
              <w:t>
(casdo:‌CACountry‌Code)</w:t>
            </w:r>
          </w:p>
          <w:bookmarkEnd w:id="2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3"/>
          <w:p>
            <w:pPr>
              <w:spacing w:after="20"/>
              <w:ind w:left="20"/>
              <w:jc w:val="both"/>
            </w:pPr>
            <w:r>
              <w:rPr>
                <w:rFonts w:ascii="Times New Roman"/>
                <w:b w:val="false"/>
                <w:i w:val="false"/>
                <w:color w:val="000000"/>
                <w:sz w:val="20"/>
              </w:rPr>
              <w:t>
13.22. Сведения о наложенных средствах идентификации</w:t>
            </w:r>
            <w:r>
              <w:br/>
            </w:r>
            <w:r>
              <w:rPr>
                <w:rFonts w:ascii="Times New Roman"/>
                <w:b w:val="false"/>
                <w:i w:val="false"/>
                <w:color w:val="000000"/>
                <w:sz w:val="20"/>
              </w:rPr>
              <w:t>
(cacdo:‌Seal‌Details)</w:t>
            </w:r>
          </w:p>
          <w:bookmarkEnd w:id="2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наложенных средствах идентификации (cacdo:‌Seal‌Details)" может быть заполнен, иначе реквизит "Сведения о наложенных средствах идентификации (cacdo:‌Seal‌Details)"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4"/>
          <w:p>
            <w:pPr>
              <w:spacing w:after="20"/>
              <w:ind w:left="20"/>
              <w:jc w:val="both"/>
            </w:pPr>
            <w:r>
              <w:rPr>
                <w:rFonts w:ascii="Times New Roman"/>
                <w:b w:val="false"/>
                <w:i w:val="false"/>
                <w:color w:val="000000"/>
                <w:sz w:val="20"/>
              </w:rPr>
              <w:t>
13.22.1. Количество наложенных средств идентификации</w:t>
            </w:r>
            <w:r>
              <w:br/>
            </w:r>
            <w:r>
              <w:rPr>
                <w:rFonts w:ascii="Times New Roman"/>
                <w:b w:val="false"/>
                <w:i w:val="false"/>
                <w:color w:val="000000"/>
                <w:sz w:val="20"/>
              </w:rPr>
              <w:t>
(casdo:‌Seal‌Quantity)</w:t>
            </w:r>
          </w:p>
          <w:bookmarkEnd w:id="2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5"/>
          <w:p>
            <w:pPr>
              <w:spacing w:after="20"/>
              <w:ind w:left="20"/>
              <w:jc w:val="both"/>
            </w:pPr>
            <w:r>
              <w:rPr>
                <w:rFonts w:ascii="Times New Roman"/>
                <w:b w:val="false"/>
                <w:i w:val="false"/>
                <w:color w:val="000000"/>
                <w:sz w:val="20"/>
              </w:rPr>
              <w:t>
13.22.2. Номер пломбиратора</w:t>
            </w:r>
            <w:r>
              <w:br/>
            </w:r>
            <w:r>
              <w:rPr>
                <w:rFonts w:ascii="Times New Roman"/>
                <w:b w:val="false"/>
                <w:i w:val="false"/>
                <w:color w:val="000000"/>
                <w:sz w:val="20"/>
              </w:rPr>
              <w:t>
(casdo:‌Seal‌Device‌Id)</w:t>
            </w:r>
          </w:p>
          <w:bookmarkEnd w:id="2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6"/>
          <w:p>
            <w:pPr>
              <w:spacing w:after="20"/>
              <w:ind w:left="20"/>
              <w:jc w:val="both"/>
            </w:pPr>
            <w:r>
              <w:rPr>
                <w:rFonts w:ascii="Times New Roman"/>
                <w:b w:val="false"/>
                <w:i w:val="false"/>
                <w:color w:val="000000"/>
                <w:sz w:val="20"/>
              </w:rPr>
              <w:t>
13.22.3. Идентификатор защитной пломбы</w:t>
            </w:r>
            <w:r>
              <w:br/>
            </w:r>
            <w:r>
              <w:rPr>
                <w:rFonts w:ascii="Times New Roman"/>
                <w:b w:val="false"/>
                <w:i w:val="false"/>
                <w:color w:val="000000"/>
                <w:sz w:val="20"/>
              </w:rPr>
              <w:t>
(csdo:‌Seal‌Id)</w:t>
            </w:r>
          </w:p>
          <w:bookmarkEnd w:id="2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7"/>
          <w:p>
            <w:pPr>
              <w:spacing w:after="20"/>
              <w:ind w:left="20"/>
              <w:jc w:val="both"/>
            </w:pPr>
            <w:r>
              <w:rPr>
                <w:rFonts w:ascii="Times New Roman"/>
                <w:b w:val="false"/>
                <w:i w:val="false"/>
                <w:color w:val="000000"/>
                <w:sz w:val="20"/>
              </w:rPr>
              <w:t>
13.22.4. Описание</w:t>
            </w:r>
            <w:r>
              <w:br/>
            </w:r>
            <w:r>
              <w:rPr>
                <w:rFonts w:ascii="Times New Roman"/>
                <w:b w:val="false"/>
                <w:i w:val="false"/>
                <w:color w:val="000000"/>
                <w:sz w:val="20"/>
              </w:rPr>
              <w:t>
(csdo:‌Description‌Text)</w:t>
            </w:r>
          </w:p>
          <w:bookmarkEnd w:id="2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8"/>
          <w:p>
            <w:pPr>
              <w:spacing w:after="20"/>
              <w:ind w:left="20"/>
              <w:jc w:val="both"/>
            </w:pPr>
            <w:r>
              <w:rPr>
                <w:rFonts w:ascii="Times New Roman"/>
                <w:b w:val="false"/>
                <w:i w:val="false"/>
                <w:color w:val="000000"/>
                <w:sz w:val="20"/>
              </w:rPr>
              <w:t>
13.23. Транспортные средства при транзите</w:t>
            </w:r>
            <w:r>
              <w:br/>
            </w:r>
            <w:r>
              <w:rPr>
                <w:rFonts w:ascii="Times New Roman"/>
                <w:b w:val="false"/>
                <w:i w:val="false"/>
                <w:color w:val="000000"/>
                <w:sz w:val="20"/>
              </w:rPr>
              <w:t>
(cacdo:‌PITransit‌Transport‌Means‌Details)</w:t>
            </w:r>
          </w:p>
          <w:bookmarkEnd w:id="2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9"/>
          <w:p>
            <w:pPr>
              <w:spacing w:after="20"/>
              <w:ind w:left="20"/>
              <w:jc w:val="both"/>
            </w:pPr>
            <w:r>
              <w:rPr>
                <w:rFonts w:ascii="Times New Roman"/>
                <w:b w:val="false"/>
                <w:i w:val="false"/>
                <w:color w:val="000000"/>
                <w:sz w:val="20"/>
              </w:rPr>
              <w:t>
13.23.1. Признак совпадения сведений</w:t>
            </w:r>
            <w:r>
              <w:br/>
            </w:r>
            <w:r>
              <w:rPr>
                <w:rFonts w:ascii="Times New Roman"/>
                <w:b w:val="false"/>
                <w:i w:val="false"/>
                <w:color w:val="000000"/>
                <w:sz w:val="20"/>
              </w:rPr>
              <w:t>
(casdo:‌Equal‌Indicator)</w:t>
            </w:r>
          </w:p>
          <w:bookmarkEnd w:id="2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0"/>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30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1"/>
          <w:p>
            <w:pPr>
              <w:spacing w:after="20"/>
              <w:ind w:left="20"/>
              <w:jc w:val="both"/>
            </w:pPr>
            <w:r>
              <w:rPr>
                <w:rFonts w:ascii="Times New Roman"/>
                <w:b w:val="false"/>
                <w:i w:val="false"/>
                <w:color w:val="000000"/>
                <w:sz w:val="20"/>
              </w:rPr>
              <w:t>
13.23.2. Код вида транспорта</w:t>
            </w:r>
            <w:r>
              <w:br/>
            </w:r>
            <w:r>
              <w:rPr>
                <w:rFonts w:ascii="Times New Roman"/>
                <w:b w:val="false"/>
                <w:i w:val="false"/>
                <w:color w:val="000000"/>
                <w:sz w:val="20"/>
              </w:rPr>
              <w:t>
(csdo:‌Unified‌Transport‌Mode‌Code)</w:t>
            </w:r>
          </w:p>
          <w:bookmarkEnd w:id="3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2"/>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30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4"/>
          <w:p>
            <w:pPr>
              <w:spacing w:after="20"/>
              <w:ind w:left="20"/>
              <w:jc w:val="both"/>
            </w:pPr>
            <w:r>
              <w:rPr>
                <w:rFonts w:ascii="Times New Roman"/>
                <w:b w:val="false"/>
                <w:i w:val="false"/>
                <w:color w:val="000000"/>
                <w:sz w:val="20"/>
              </w:rPr>
              <w:t>
13.23.3. Количество транспортных средств</w:t>
            </w:r>
            <w:r>
              <w:br/>
            </w:r>
            <w:r>
              <w:rPr>
                <w:rFonts w:ascii="Times New Roman"/>
                <w:b w:val="false"/>
                <w:i w:val="false"/>
                <w:color w:val="000000"/>
                <w:sz w:val="20"/>
              </w:rPr>
              <w:t>
(casdo:‌Transport‌Means‌Quantity)</w:t>
            </w:r>
          </w:p>
          <w:bookmarkEnd w:id="3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5"/>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30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6"/>
          <w:p>
            <w:pPr>
              <w:spacing w:after="20"/>
              <w:ind w:left="20"/>
              <w:jc w:val="both"/>
            </w:pPr>
            <w:r>
              <w:rPr>
                <w:rFonts w:ascii="Times New Roman"/>
                <w:b w:val="false"/>
                <w:i w:val="false"/>
                <w:color w:val="000000"/>
                <w:sz w:val="20"/>
              </w:rPr>
              <w:t>
13.23.4. Информация о транспортном средстве</w:t>
            </w:r>
            <w:r>
              <w:br/>
            </w:r>
            <w:r>
              <w:rPr>
                <w:rFonts w:ascii="Times New Roman"/>
                <w:b w:val="false"/>
                <w:i w:val="false"/>
                <w:color w:val="000000"/>
                <w:sz w:val="20"/>
              </w:rPr>
              <w:t>
(cacdo:‌Transport‌Means‌Registration‌Id‌Details)</w:t>
            </w:r>
          </w:p>
          <w:bookmarkEnd w:id="30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7"/>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3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8"/>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30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9"/>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3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2"/>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1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5"/>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1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8"/>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3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9"/>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3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0"/>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3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1"/>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32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3"/>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3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5"/>
          <w:p>
            <w:pPr>
              <w:spacing w:after="20"/>
              <w:ind w:left="20"/>
              <w:jc w:val="both"/>
            </w:pPr>
            <w:r>
              <w:rPr>
                <w:rFonts w:ascii="Times New Roman"/>
                <w:b w:val="false"/>
                <w:i w:val="false"/>
                <w:color w:val="000000"/>
                <w:sz w:val="20"/>
              </w:rPr>
              <w:t>
13.24. Таможенный орган и пункт назначения</w:t>
            </w:r>
            <w:r>
              <w:br/>
            </w:r>
            <w:r>
              <w:rPr>
                <w:rFonts w:ascii="Times New Roman"/>
                <w:b w:val="false"/>
                <w:i w:val="false"/>
                <w:color w:val="000000"/>
                <w:sz w:val="20"/>
              </w:rPr>
              <w:t>
(cacdo:‌Transit‌Termination‌Details)</w:t>
            </w:r>
          </w:p>
          <w:bookmarkEnd w:id="3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6"/>
          <w:p>
            <w:pPr>
              <w:spacing w:after="20"/>
              <w:ind w:left="20"/>
              <w:jc w:val="both"/>
            </w:pPr>
            <w:r>
              <w:rPr>
                <w:rFonts w:ascii="Times New Roman"/>
                <w:b w:val="false"/>
                <w:i w:val="false"/>
                <w:color w:val="000000"/>
                <w:sz w:val="20"/>
              </w:rPr>
              <w:t>
13.24.1. Таможенный орган</w:t>
            </w:r>
            <w:r>
              <w:br/>
            </w:r>
            <w:r>
              <w:rPr>
                <w:rFonts w:ascii="Times New Roman"/>
                <w:b w:val="false"/>
                <w:i w:val="false"/>
                <w:color w:val="000000"/>
                <w:sz w:val="20"/>
              </w:rPr>
              <w:t>
(ccdo:‌Customs‌Office‌Details)</w:t>
            </w:r>
          </w:p>
          <w:bookmarkEnd w:id="3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7"/>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8"/>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9"/>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1"/>
          <w:p>
            <w:pPr>
              <w:spacing w:after="20"/>
              <w:ind w:left="20"/>
              <w:jc w:val="both"/>
            </w:pPr>
            <w:r>
              <w:rPr>
                <w:rFonts w:ascii="Times New Roman"/>
                <w:b w:val="false"/>
                <w:i w:val="false"/>
                <w:color w:val="000000"/>
                <w:sz w:val="20"/>
              </w:rPr>
              <w:t>
13.24.2. Номер (идентификатор) зоны таможенного контроля</w:t>
            </w:r>
            <w:r>
              <w:br/>
            </w:r>
            <w:r>
              <w:rPr>
                <w:rFonts w:ascii="Times New Roman"/>
                <w:b w:val="false"/>
                <w:i w:val="false"/>
                <w:color w:val="000000"/>
                <w:sz w:val="20"/>
              </w:rPr>
              <w:t>
(casdo:‌Customs‌Control‌Zone‌Id)</w:t>
            </w:r>
          </w:p>
          <w:bookmarkEnd w:id="3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2"/>
          <w:p>
            <w:pPr>
              <w:spacing w:after="20"/>
              <w:ind w:left="20"/>
              <w:jc w:val="both"/>
            </w:pPr>
            <w:r>
              <w:rPr>
                <w:rFonts w:ascii="Times New Roman"/>
                <w:b w:val="false"/>
                <w:i w:val="false"/>
                <w:color w:val="000000"/>
                <w:sz w:val="20"/>
              </w:rPr>
              <w:t>
13.24.3. Документ, подтверждающий включение лица в реестр</w:t>
            </w:r>
            <w:r>
              <w:br/>
            </w:r>
            <w:r>
              <w:rPr>
                <w:rFonts w:ascii="Times New Roman"/>
                <w:b w:val="false"/>
                <w:i w:val="false"/>
                <w:color w:val="000000"/>
                <w:sz w:val="20"/>
              </w:rPr>
              <w:t>
(cacdo:‌Register‌Document‌Id‌Details)</w:t>
            </w:r>
          </w:p>
          <w:bookmarkEnd w:id="3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3"/>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5"/>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6"/>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33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7"/>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8"/>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13.24.4. Адрес</w:t>
            </w:r>
            <w:r>
              <w:br/>
            </w:r>
            <w:r>
              <w:rPr>
                <w:rFonts w:ascii="Times New Roman"/>
                <w:b w:val="false"/>
                <w:i w:val="false"/>
                <w:color w:val="000000"/>
                <w:sz w:val="20"/>
              </w:rPr>
              <w:t>
(ccdo:‌Subject‌Address‌Details)</w:t>
            </w:r>
          </w:p>
          <w:bookmarkEnd w:id="3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0"/>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 – почтовый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1"/>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4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44"/>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5"/>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7"/>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9"/>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0"/>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1"/>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2"/>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3"/>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4"/>
          <w:p>
            <w:pPr>
              <w:spacing w:after="20"/>
              <w:ind w:left="20"/>
              <w:jc w:val="both"/>
            </w:pPr>
            <w:r>
              <w:rPr>
                <w:rFonts w:ascii="Times New Roman"/>
                <w:b w:val="false"/>
                <w:i w:val="false"/>
                <w:color w:val="000000"/>
                <w:sz w:val="20"/>
              </w:rPr>
              <w:t>
13.25. Грузовые операции</w:t>
            </w:r>
            <w:r>
              <w:br/>
            </w:r>
            <w:r>
              <w:rPr>
                <w:rFonts w:ascii="Times New Roman"/>
                <w:b w:val="false"/>
                <w:i w:val="false"/>
                <w:color w:val="000000"/>
                <w:sz w:val="20"/>
              </w:rPr>
              <w:t>
(cacdo:‌PITranshipment‌Details)</w:t>
            </w:r>
          </w:p>
          <w:bookmarkEnd w:id="35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5"/>
          <w:p>
            <w:pPr>
              <w:spacing w:after="20"/>
              <w:ind w:left="20"/>
              <w:jc w:val="both"/>
            </w:pPr>
            <w:r>
              <w:rPr>
                <w:rFonts w:ascii="Times New Roman"/>
                <w:b w:val="false"/>
                <w:i w:val="false"/>
                <w:color w:val="000000"/>
                <w:sz w:val="20"/>
              </w:rPr>
              <w:t>
6 д)</w:t>
            </w:r>
            <w:r>
              <w:br/>
            </w:r>
            <w:r>
              <w:rPr>
                <w:rFonts w:ascii="Times New Roman"/>
                <w:b w:val="false"/>
                <w:i w:val="false"/>
                <w:color w:val="000000"/>
                <w:sz w:val="20"/>
              </w:rPr>
              <w:t>
 </w:t>
            </w:r>
          </w:p>
          <w:bookmarkEnd w:id="355"/>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"15", "16", "17", "18", то реквизит "Сведения о перегрузке товара (cacdo:‌Transhipment‌Details)"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перегрузке товара (cacdo:‌Transhipment‌Details)"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"Сведения о перегрузке товара (cacdo:‌Transhipment‌Details)"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6"/>
          <w:p>
            <w:pPr>
              <w:spacing w:after="20"/>
              <w:ind w:left="20"/>
              <w:jc w:val="both"/>
            </w:pPr>
            <w:r>
              <w:rPr>
                <w:rFonts w:ascii="Times New Roman"/>
                <w:b w:val="false"/>
                <w:i w:val="false"/>
                <w:color w:val="000000"/>
                <w:sz w:val="20"/>
              </w:rPr>
              <w:t>
13.25.1. Код вида грузовой операции</w:t>
            </w:r>
            <w:r>
              <w:br/>
            </w:r>
            <w:r>
              <w:rPr>
                <w:rFonts w:ascii="Times New Roman"/>
                <w:b w:val="false"/>
                <w:i w:val="false"/>
                <w:color w:val="000000"/>
                <w:sz w:val="20"/>
              </w:rPr>
              <w:t>
(casdo:‌Cargo‌Operation‌Kind‌Code)</w:t>
            </w:r>
          </w:p>
          <w:bookmarkEnd w:id="3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7"/>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3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8"/>
          <w:p>
            <w:pPr>
              <w:spacing w:after="20"/>
              <w:ind w:left="20"/>
              <w:jc w:val="both"/>
            </w:pPr>
            <w:r>
              <w:rPr>
                <w:rFonts w:ascii="Times New Roman"/>
                <w:b w:val="false"/>
                <w:i w:val="false"/>
                <w:color w:val="000000"/>
                <w:sz w:val="20"/>
              </w:rPr>
              <w:t>
13.25.2. Признак контейнерных перевозок</w:t>
            </w:r>
            <w:r>
              <w:br/>
            </w:r>
            <w:r>
              <w:rPr>
                <w:rFonts w:ascii="Times New Roman"/>
                <w:b w:val="false"/>
                <w:i w:val="false"/>
                <w:color w:val="000000"/>
                <w:sz w:val="20"/>
              </w:rPr>
              <w:t>
(casdo:‌Container‌Indicator)</w:t>
            </w:r>
          </w:p>
          <w:bookmarkEnd w:id="3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9"/>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35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0"/>
          <w:p>
            <w:pPr>
              <w:spacing w:after="20"/>
              <w:ind w:left="20"/>
              <w:jc w:val="both"/>
            </w:pPr>
            <w:r>
              <w:rPr>
                <w:rFonts w:ascii="Times New Roman"/>
                <w:b w:val="false"/>
                <w:i w:val="false"/>
                <w:color w:val="000000"/>
                <w:sz w:val="20"/>
              </w:rPr>
              <w:t>
13.25.3. Код страны</w:t>
            </w:r>
            <w:r>
              <w:br/>
            </w:r>
            <w:r>
              <w:rPr>
                <w:rFonts w:ascii="Times New Roman"/>
                <w:b w:val="false"/>
                <w:i w:val="false"/>
                <w:color w:val="000000"/>
                <w:sz w:val="20"/>
              </w:rPr>
              <w:t>
(casdo:‌CACountry‌Code)</w:t>
            </w:r>
          </w:p>
          <w:bookmarkEnd w:id="3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2"/>
          <w:p>
            <w:pPr>
              <w:spacing w:after="20"/>
              <w:ind w:left="20"/>
              <w:jc w:val="both"/>
            </w:pPr>
            <w:r>
              <w:rPr>
                <w:rFonts w:ascii="Times New Roman"/>
                <w:b w:val="false"/>
                <w:i w:val="false"/>
                <w:color w:val="000000"/>
                <w:sz w:val="20"/>
              </w:rPr>
              <w:t>
13.25.4. Краткое название страны</w:t>
            </w:r>
            <w:r>
              <w:br/>
            </w:r>
            <w:r>
              <w:rPr>
                <w:rFonts w:ascii="Times New Roman"/>
                <w:b w:val="false"/>
                <w:i w:val="false"/>
                <w:color w:val="000000"/>
                <w:sz w:val="20"/>
              </w:rPr>
              <w:t>
(casdo:‌Short‌Country‌Name)</w:t>
            </w:r>
          </w:p>
          <w:bookmarkEnd w:id="3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3"/>
          <w:p>
            <w:pPr>
              <w:spacing w:after="20"/>
              <w:ind w:left="20"/>
              <w:jc w:val="both"/>
            </w:pPr>
            <w:r>
              <w:rPr>
                <w:rFonts w:ascii="Times New Roman"/>
                <w:b w:val="false"/>
                <w:i w:val="false"/>
                <w:color w:val="000000"/>
                <w:sz w:val="20"/>
              </w:rPr>
              <w:t>
13.25.5. Наименование (название) места</w:t>
            </w:r>
            <w:r>
              <w:br/>
            </w:r>
            <w:r>
              <w:rPr>
                <w:rFonts w:ascii="Times New Roman"/>
                <w:b w:val="false"/>
                <w:i w:val="false"/>
                <w:color w:val="000000"/>
                <w:sz w:val="20"/>
              </w:rPr>
              <w:t>
(casdo:‌Place‌Name)</w:t>
            </w:r>
          </w:p>
          <w:bookmarkEnd w:id="3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4"/>
          <w:p>
            <w:pPr>
              <w:spacing w:after="20"/>
              <w:ind w:left="20"/>
              <w:jc w:val="both"/>
            </w:pPr>
            <w:r>
              <w:rPr>
                <w:rFonts w:ascii="Times New Roman"/>
                <w:b w:val="false"/>
                <w:i w:val="false"/>
                <w:color w:val="000000"/>
                <w:sz w:val="20"/>
              </w:rPr>
              <w:t>
13.25.6. Таможенный орган</w:t>
            </w:r>
            <w:r>
              <w:br/>
            </w:r>
            <w:r>
              <w:rPr>
                <w:rFonts w:ascii="Times New Roman"/>
                <w:b w:val="false"/>
                <w:i w:val="false"/>
                <w:color w:val="000000"/>
                <w:sz w:val="20"/>
              </w:rPr>
              <w:t>
(ccdo:‌Customs‌Office‌Details)</w:t>
            </w:r>
          </w:p>
          <w:bookmarkEnd w:id="3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5"/>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6"/>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7"/>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36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8"/>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0"/>
          <w:p>
            <w:pPr>
              <w:spacing w:after="20"/>
              <w:ind w:left="20"/>
              <w:jc w:val="both"/>
            </w:pPr>
            <w:r>
              <w:rPr>
                <w:rFonts w:ascii="Times New Roman"/>
                <w:b w:val="false"/>
                <w:i w:val="false"/>
                <w:color w:val="000000"/>
                <w:sz w:val="20"/>
              </w:rPr>
              <w:t>
13.25.7. Транспортное средство при перегрузке товаров</w:t>
            </w:r>
            <w:r>
              <w:br/>
            </w:r>
            <w:r>
              <w:rPr>
                <w:rFonts w:ascii="Times New Roman"/>
                <w:b w:val="false"/>
                <w:i w:val="false"/>
                <w:color w:val="000000"/>
                <w:sz w:val="20"/>
              </w:rPr>
              <w:t>
(cacdo:‌Transhipment‌Transport‌Details)</w:t>
            </w:r>
          </w:p>
          <w:bookmarkEnd w:id="3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1"/>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3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3"/>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3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5"/>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3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6"/>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37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7"/>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3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8"/>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37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9"/>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3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2"/>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8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5"/>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8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8"/>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3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9"/>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38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0"/>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3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1"/>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39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3"/>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3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5"/>
          <w:p>
            <w:pPr>
              <w:spacing w:after="20"/>
              <w:ind w:left="20"/>
              <w:jc w:val="both"/>
            </w:pPr>
            <w:r>
              <w:rPr>
                <w:rFonts w:ascii="Times New Roman"/>
                <w:b w:val="false"/>
                <w:i w:val="false"/>
                <w:color w:val="000000"/>
                <w:sz w:val="20"/>
              </w:rPr>
              <w:t>
13.25.8. Идентификатор контейнера</w:t>
            </w:r>
            <w:r>
              <w:br/>
            </w:r>
            <w:r>
              <w:rPr>
                <w:rFonts w:ascii="Times New Roman"/>
                <w:b w:val="false"/>
                <w:i w:val="false"/>
                <w:color w:val="000000"/>
                <w:sz w:val="20"/>
              </w:rPr>
              <w:t>
(casdo:‌Container‌Id)</w:t>
            </w:r>
          </w:p>
          <w:bookmarkEnd w:id="3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6"/>
          <w:p>
            <w:pPr>
              <w:spacing w:after="20"/>
              <w:ind w:left="20"/>
              <w:jc w:val="both"/>
            </w:pPr>
            <w:r>
              <w:rPr>
                <w:rFonts w:ascii="Times New Roman"/>
                <w:b w:val="false"/>
                <w:i w:val="false"/>
                <w:color w:val="000000"/>
                <w:sz w:val="20"/>
              </w:rPr>
              <w:t>
13.25.9. Описание</w:t>
            </w:r>
            <w:r>
              <w:br/>
            </w:r>
            <w:r>
              <w:rPr>
                <w:rFonts w:ascii="Times New Roman"/>
                <w:b w:val="false"/>
                <w:i w:val="false"/>
                <w:color w:val="000000"/>
                <w:sz w:val="20"/>
              </w:rPr>
              <w:t>
(csdo:‌Description‌Text)</w:t>
            </w:r>
          </w:p>
          <w:bookmarkEnd w:id="3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7"/>
          <w:p>
            <w:pPr>
              <w:spacing w:after="20"/>
              <w:ind w:left="20"/>
              <w:jc w:val="both"/>
            </w:pPr>
            <w:r>
              <w:rPr>
                <w:rFonts w:ascii="Times New Roman"/>
                <w:b w:val="false"/>
                <w:i w:val="false"/>
                <w:color w:val="000000"/>
                <w:sz w:val="20"/>
              </w:rPr>
              <w:t>
13.26. Место временного хранения товара</w:t>
            </w:r>
            <w:r>
              <w:br/>
            </w:r>
            <w:r>
              <w:rPr>
                <w:rFonts w:ascii="Times New Roman"/>
                <w:b w:val="false"/>
                <w:i w:val="false"/>
                <w:color w:val="000000"/>
                <w:sz w:val="20"/>
              </w:rPr>
              <w:t>
(cacdo:‌Unload‌Warehouse‌Details)</w:t>
            </w:r>
          </w:p>
          <w:bookmarkEnd w:id="3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8"/>
          <w:p>
            <w:pPr>
              <w:spacing w:after="20"/>
              <w:ind w:left="20"/>
              <w:jc w:val="both"/>
            </w:pPr>
            <w:r>
              <w:rPr>
                <w:rFonts w:ascii="Times New Roman"/>
                <w:b w:val="false"/>
                <w:i w:val="false"/>
                <w:color w:val="000000"/>
                <w:sz w:val="20"/>
              </w:rPr>
              <w:t>
13.26.1. Код места нахождения товаров</w:t>
            </w:r>
            <w:r>
              <w:br/>
            </w:r>
            <w:r>
              <w:rPr>
                <w:rFonts w:ascii="Times New Roman"/>
                <w:b w:val="false"/>
                <w:i w:val="false"/>
                <w:color w:val="000000"/>
                <w:sz w:val="20"/>
              </w:rPr>
              <w:t>
(casdo:‌Goods‌Location‌Code)</w:t>
            </w:r>
          </w:p>
          <w:bookmarkEnd w:id="3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0"/>
          <w:p>
            <w:pPr>
              <w:spacing w:after="20"/>
              <w:ind w:left="20"/>
              <w:jc w:val="both"/>
            </w:pPr>
            <w:r>
              <w:rPr>
                <w:rFonts w:ascii="Times New Roman"/>
                <w:b w:val="false"/>
                <w:i w:val="false"/>
                <w:color w:val="000000"/>
                <w:sz w:val="20"/>
              </w:rPr>
              <w:t>
13.26.2. Наименование (название) места</w:t>
            </w:r>
            <w:r>
              <w:br/>
            </w:r>
            <w:r>
              <w:rPr>
                <w:rFonts w:ascii="Times New Roman"/>
                <w:b w:val="false"/>
                <w:i w:val="false"/>
                <w:color w:val="000000"/>
                <w:sz w:val="20"/>
              </w:rPr>
              <w:t>
(casdo:‌Place‌Name)</w:t>
            </w:r>
          </w:p>
          <w:bookmarkEnd w:id="4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1"/>
          <w:p>
            <w:pPr>
              <w:spacing w:after="20"/>
              <w:ind w:left="20"/>
              <w:jc w:val="both"/>
            </w:pPr>
            <w:r>
              <w:rPr>
                <w:rFonts w:ascii="Times New Roman"/>
                <w:b w:val="false"/>
                <w:i w:val="false"/>
                <w:color w:val="000000"/>
                <w:sz w:val="20"/>
              </w:rPr>
              <w:t>
13.26.3. Сведения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4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0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0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7"/>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8"/>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40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9"/>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0"/>
          <w:p>
            <w:pPr>
              <w:spacing w:after="20"/>
              <w:ind w:left="20"/>
              <w:jc w:val="both"/>
            </w:pPr>
            <w:r>
              <w:rPr>
                <w:rFonts w:ascii="Times New Roman"/>
                <w:b w:val="false"/>
                <w:i w:val="false"/>
                <w:color w:val="000000"/>
                <w:sz w:val="20"/>
              </w:rPr>
              <w:t>
13.26.4. Документ, подтверждающий включение лица в реестр</w:t>
            </w:r>
            <w:r>
              <w:br/>
            </w:r>
            <w:r>
              <w:rPr>
                <w:rFonts w:ascii="Times New Roman"/>
                <w:b w:val="false"/>
                <w:i w:val="false"/>
                <w:color w:val="000000"/>
                <w:sz w:val="20"/>
              </w:rPr>
              <w:t>
(cacdo:‌Register‌Document‌Id‌Details)</w:t>
            </w:r>
          </w:p>
          <w:bookmarkEnd w:id="4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3"/>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4"/>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41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5"/>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6"/>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7"/>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41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8"/>
          <w:p>
            <w:pPr>
              <w:spacing w:after="20"/>
              <w:ind w:left="20"/>
              <w:jc w:val="both"/>
            </w:pPr>
            <w:r>
              <w:rPr>
                <w:rFonts w:ascii="Times New Roman"/>
                <w:b w:val="false"/>
                <w:i w:val="false"/>
                <w:color w:val="000000"/>
                <w:sz w:val="20"/>
              </w:rPr>
              <w:t>
13.26.5. Дата помещения товара на склад</w:t>
            </w:r>
            <w:r>
              <w:br/>
            </w:r>
            <w:r>
              <w:rPr>
                <w:rFonts w:ascii="Times New Roman"/>
                <w:b w:val="false"/>
                <w:i w:val="false"/>
                <w:color w:val="000000"/>
                <w:sz w:val="20"/>
              </w:rPr>
              <w:t>
(casdo:‌Warehouse‌Date)</w:t>
            </w:r>
          </w:p>
          <w:bookmarkEnd w:id="4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9"/>
          <w:p>
            <w:pPr>
              <w:spacing w:after="20"/>
              <w:ind w:left="20"/>
              <w:jc w:val="both"/>
            </w:pPr>
            <w:r>
              <w:rPr>
                <w:rFonts w:ascii="Times New Roman"/>
                <w:b w:val="false"/>
                <w:i w:val="false"/>
                <w:color w:val="000000"/>
                <w:sz w:val="20"/>
              </w:rPr>
              <w:t>
13.26.6. Условия хранения товаров</w:t>
            </w:r>
            <w:r>
              <w:br/>
            </w:r>
            <w:r>
              <w:rPr>
                <w:rFonts w:ascii="Times New Roman"/>
                <w:b w:val="false"/>
                <w:i w:val="false"/>
                <w:color w:val="000000"/>
                <w:sz w:val="20"/>
              </w:rPr>
              <w:t>
(cacdo:‌Storage‌Requirement‌Details)</w:t>
            </w:r>
          </w:p>
          <w:bookmarkEnd w:id="4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0"/>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4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1"/>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42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2"/>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4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3"/>
          <w:p>
            <w:pPr>
              <w:spacing w:after="20"/>
              <w:ind w:left="20"/>
              <w:jc w:val="both"/>
            </w:pPr>
            <w:r>
              <w:rPr>
                <w:rFonts w:ascii="Times New Roman"/>
                <w:b w:val="false"/>
                <w:i w:val="false"/>
                <w:color w:val="000000"/>
                <w:sz w:val="20"/>
              </w:rPr>
              <w:t>
13.27. Товар</w:t>
            </w:r>
            <w:r>
              <w:br/>
            </w:r>
            <w:r>
              <w:rPr>
                <w:rFonts w:ascii="Times New Roman"/>
                <w:b w:val="false"/>
                <w:i w:val="false"/>
                <w:color w:val="000000"/>
                <w:sz w:val="20"/>
              </w:rPr>
              <w:t>
(cacdo:‌PIARConsignment‌Item‌Details)</w:t>
            </w:r>
          </w:p>
          <w:bookmarkEnd w:id="4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4"/>
          <w:p>
            <w:pPr>
              <w:spacing w:after="20"/>
              <w:ind w:left="20"/>
              <w:jc w:val="both"/>
            </w:pPr>
            <w:r>
              <w:rPr>
                <w:rFonts w:ascii="Times New Roman"/>
                <w:b w:val="false"/>
                <w:i w:val="false"/>
                <w:color w:val="000000"/>
                <w:sz w:val="20"/>
              </w:rPr>
              <w:t>
13.27.1. Порядковый номер товара</w:t>
            </w:r>
            <w:r>
              <w:br/>
            </w:r>
            <w:r>
              <w:rPr>
                <w:rFonts w:ascii="Times New Roman"/>
                <w:b w:val="false"/>
                <w:i w:val="false"/>
                <w:color w:val="000000"/>
                <w:sz w:val="20"/>
              </w:rPr>
              <w:t>
(casdo:‌Consignment‌Item‌Ordinal)</w:t>
            </w:r>
          </w:p>
          <w:bookmarkEnd w:id="4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5"/>
          <w:p>
            <w:pPr>
              <w:spacing w:after="20"/>
              <w:ind w:left="20"/>
              <w:jc w:val="both"/>
            </w:pPr>
            <w:r>
              <w:rPr>
                <w:rFonts w:ascii="Times New Roman"/>
                <w:b w:val="false"/>
                <w:i w:val="false"/>
                <w:color w:val="000000"/>
                <w:sz w:val="20"/>
              </w:rPr>
              <w:t>
значение реквизита "Порядковый номер товара (casdo:‌Consignment‌Item‌Ordinal)" должно быть уникальным в экеземпляре реквизита "Товарная партия</w:t>
            </w:r>
            <w:r>
              <w:br/>
            </w:r>
            <w:r>
              <w:rPr>
                <w:rFonts w:ascii="Times New Roman"/>
                <w:b w:val="false"/>
                <w:i w:val="false"/>
                <w:color w:val="000000"/>
                <w:sz w:val="20"/>
              </w:rPr>
              <w:t xml:space="preserve">
(cacdo:‌PIARConsignment‌Details)" </w:t>
            </w:r>
          </w:p>
          <w:bookmarkEnd w:id="42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6"/>
          <w:p>
            <w:pPr>
              <w:spacing w:after="20"/>
              <w:ind w:left="20"/>
              <w:jc w:val="both"/>
            </w:pPr>
            <w:r>
              <w:rPr>
                <w:rFonts w:ascii="Times New Roman"/>
                <w:b w:val="false"/>
                <w:i w:val="false"/>
                <w:color w:val="000000"/>
                <w:sz w:val="20"/>
              </w:rPr>
              <w:t>
13.27.2. Код товара по ТН ВЭД ЕАЭС</w:t>
            </w:r>
            <w:r>
              <w:br/>
            </w:r>
            <w:r>
              <w:rPr>
                <w:rFonts w:ascii="Times New Roman"/>
                <w:b w:val="false"/>
                <w:i w:val="false"/>
                <w:color w:val="000000"/>
                <w:sz w:val="20"/>
              </w:rPr>
              <w:t>
(csdo:‌Commodity‌Code)</w:t>
            </w:r>
          </w:p>
          <w:bookmarkEnd w:id="42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7"/>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42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количество экземпляров реквизита "Цель представления предварительной информации (casdo:‌Preliminary‌Information‌Usage‌Code)" в составе реквизита "Товарная партия (cacdo:‌PIARConsignment‌Details) равно 1,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"Код товара по ТН ВЭД ЕАЭС (csdo:‌Commodity‌Code)" должен соответствовать шаблону "\d{4}|\d{6}|\d{8,10}", иначе реквизит "Код товара по ТН ВЭД ЕАЭС (csdo:‌Commodity‌Code)" должен соответствовать шаблону "\d{6}|\d{8,10}"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8"/>
          <w:p>
            <w:pPr>
              <w:spacing w:after="20"/>
              <w:ind w:left="20"/>
              <w:jc w:val="both"/>
            </w:pPr>
            <w:r>
              <w:rPr>
                <w:rFonts w:ascii="Times New Roman"/>
                <w:b w:val="false"/>
                <w:i w:val="false"/>
                <w:color w:val="000000"/>
                <w:sz w:val="20"/>
              </w:rPr>
              <w:t>
13.27.3. Наименование товара</w:t>
            </w:r>
            <w:r>
              <w:br/>
            </w:r>
            <w:r>
              <w:rPr>
                <w:rFonts w:ascii="Times New Roman"/>
                <w:b w:val="false"/>
                <w:i w:val="false"/>
                <w:color w:val="000000"/>
                <w:sz w:val="20"/>
              </w:rPr>
              <w:t>
(casdo:‌Goods‌Description‌Text)</w:t>
            </w:r>
          </w:p>
          <w:bookmarkEnd w:id="4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9"/>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4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0"/>
          <w:p>
            <w:pPr>
              <w:spacing w:after="20"/>
              <w:ind w:left="20"/>
              <w:jc w:val="both"/>
            </w:pPr>
            <w:r>
              <w:rPr>
                <w:rFonts w:ascii="Times New Roman"/>
                <w:b w:val="false"/>
                <w:i w:val="false"/>
                <w:color w:val="000000"/>
                <w:sz w:val="20"/>
              </w:rPr>
              <w:t>
13.27.4. Масса брутто</w:t>
            </w:r>
            <w:r>
              <w:br/>
            </w:r>
            <w:r>
              <w:rPr>
                <w:rFonts w:ascii="Times New Roman"/>
                <w:b w:val="false"/>
                <w:i w:val="false"/>
                <w:color w:val="000000"/>
                <w:sz w:val="20"/>
              </w:rPr>
              <w:t>
(csdo:‌Unified‌Gross‌Mass‌Measure)</w:t>
            </w:r>
          </w:p>
          <w:bookmarkEnd w:id="43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1"/>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431"/>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"06", "13", то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4"/>
          <w:p>
            <w:pPr>
              <w:spacing w:after="20"/>
              <w:ind w:left="20"/>
              <w:jc w:val="both"/>
            </w:pPr>
            <w:r>
              <w:rPr>
                <w:rFonts w:ascii="Times New Roman"/>
                <w:b w:val="false"/>
                <w:i w:val="false"/>
                <w:color w:val="000000"/>
                <w:sz w:val="20"/>
              </w:rPr>
              <w:t>
13.27.5. Масса нетто</w:t>
            </w:r>
            <w:r>
              <w:br/>
            </w:r>
            <w:r>
              <w:rPr>
                <w:rFonts w:ascii="Times New Roman"/>
                <w:b w:val="false"/>
                <w:i w:val="false"/>
                <w:color w:val="000000"/>
                <w:sz w:val="20"/>
              </w:rPr>
              <w:t>
(csdo:‌Unified‌Net‌Mass‌Measure)</w:t>
            </w:r>
          </w:p>
          <w:bookmarkEnd w:id="43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5"/>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6 к)</w:t>
            </w:r>
          </w:p>
          <w:bookmarkEnd w:id="435"/>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"Масса нетто (csdo:‌Unified‌Net‌Mass‌Measure)"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"13", то реквизит "Масса нетто (csdo:‌Unified‌Net‌Mass‌Measure)"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8"/>
          <w:p>
            <w:pPr>
              <w:spacing w:after="20"/>
              <w:ind w:left="20"/>
              <w:jc w:val="both"/>
            </w:pPr>
            <w:r>
              <w:rPr>
                <w:rFonts w:ascii="Times New Roman"/>
                <w:b w:val="false"/>
                <w:i w:val="false"/>
                <w:color w:val="000000"/>
                <w:sz w:val="20"/>
              </w:rPr>
              <w:t>
13.27.6. Количество товара</w:t>
            </w:r>
            <w:r>
              <w:br/>
            </w:r>
            <w:r>
              <w:rPr>
                <w:rFonts w:ascii="Times New Roman"/>
                <w:b w:val="false"/>
                <w:i w:val="false"/>
                <w:color w:val="000000"/>
                <w:sz w:val="20"/>
              </w:rPr>
              <w:t>
(cacdo:‌Goods‌Measure‌Details)</w:t>
            </w:r>
          </w:p>
          <w:bookmarkEnd w:id="4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9"/>
          <w:p>
            <w:pPr>
              <w:spacing w:after="20"/>
              <w:ind w:left="20"/>
              <w:jc w:val="both"/>
            </w:pPr>
            <w:r>
              <w:rPr>
                <w:rFonts w:ascii="Times New Roman"/>
                <w:b w:val="false"/>
                <w:i w:val="false"/>
                <w:color w:val="000000"/>
                <w:sz w:val="20"/>
              </w:rPr>
              <w:t>
6 е)</w:t>
            </w:r>
            <w:r>
              <w:br/>
            </w:r>
            <w:r>
              <w:rPr>
                <w:rFonts w:ascii="Times New Roman"/>
                <w:b w:val="false"/>
                <w:i w:val="false"/>
                <w:color w:val="000000"/>
                <w:sz w:val="20"/>
              </w:rPr>
              <w:t>
6 д)</w:t>
            </w:r>
          </w:p>
          <w:bookmarkEnd w:id="4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4"/>
          <w:p>
            <w:pPr>
              <w:spacing w:after="20"/>
              <w:ind w:left="20"/>
              <w:jc w:val="both"/>
            </w:pPr>
            <w:r>
              <w:rPr>
                <w:rFonts w:ascii="Times New Roman"/>
                <w:b w:val="false"/>
                <w:i w:val="false"/>
                <w:color w:val="000000"/>
                <w:sz w:val="20"/>
              </w:rPr>
              <w:t>
13.27.7. Порядковый номер товара в декларации на товары</w:t>
            </w:r>
            <w:r>
              <w:br/>
            </w:r>
            <w:r>
              <w:rPr>
                <w:rFonts w:ascii="Times New Roman"/>
                <w:b w:val="false"/>
                <w:i w:val="false"/>
                <w:color w:val="000000"/>
                <w:sz w:val="20"/>
              </w:rPr>
              <w:t>
(casdo:‌DTConsignment‌Item‌Ordinal)</w:t>
            </w:r>
          </w:p>
          <w:bookmarkEnd w:id="4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5"/>
          <w:p>
            <w:pPr>
              <w:spacing w:after="20"/>
              <w:ind w:left="20"/>
              <w:jc w:val="both"/>
            </w:pPr>
            <w:r>
              <w:rPr>
                <w:rFonts w:ascii="Times New Roman"/>
                <w:b w:val="false"/>
                <w:i w:val="false"/>
                <w:color w:val="000000"/>
                <w:sz w:val="20"/>
              </w:rPr>
              <w:t>
13.27.8. Признак продукции военного назначения</w:t>
            </w:r>
            <w:r>
              <w:br/>
            </w:r>
            <w:r>
              <w:rPr>
                <w:rFonts w:ascii="Times New Roman"/>
                <w:b w:val="false"/>
                <w:i w:val="false"/>
                <w:color w:val="000000"/>
                <w:sz w:val="20"/>
              </w:rPr>
              <w:t>
(casdo:‌Goods‌Military‌Indicator)</w:t>
            </w:r>
          </w:p>
          <w:bookmarkEnd w:id="4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"Признак продукции военного назначения (casdo:‌Goods‌Military‌Indicator)"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6"/>
          <w:p>
            <w:pPr>
              <w:spacing w:after="20"/>
              <w:ind w:left="20"/>
              <w:jc w:val="both"/>
            </w:pPr>
            <w:r>
              <w:rPr>
                <w:rFonts w:ascii="Times New Roman"/>
                <w:b w:val="false"/>
                <w:i w:val="false"/>
                <w:color w:val="000000"/>
                <w:sz w:val="20"/>
              </w:rPr>
              <w:t>
13.27.9. Количество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44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7"/>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6 е)</w:t>
            </w:r>
          </w:p>
          <w:bookmarkEnd w:id="44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товара в единице измерения, отличной от основной и дополнительной (cacdo:‌Add‌Goods‌Measure‌Details)"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44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9"/>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2"/>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3"/>
          <w:p>
            <w:pPr>
              <w:spacing w:after="20"/>
              <w:ind w:left="20"/>
              <w:jc w:val="both"/>
            </w:pPr>
            <w:r>
              <w:rPr>
                <w:rFonts w:ascii="Times New Roman"/>
                <w:b w:val="false"/>
                <w:i w:val="false"/>
                <w:color w:val="000000"/>
                <w:sz w:val="20"/>
              </w:rPr>
              <w:t>
13.27.10. Наименование места происхождения</w:t>
            </w:r>
            <w:r>
              <w:br/>
            </w:r>
            <w:r>
              <w:rPr>
                <w:rFonts w:ascii="Times New Roman"/>
                <w:b w:val="false"/>
                <w:i w:val="false"/>
                <w:color w:val="000000"/>
                <w:sz w:val="20"/>
              </w:rPr>
              <w:t>
(casdo:‌Production‌Place‌Name)</w:t>
            </w:r>
          </w:p>
          <w:bookmarkEnd w:id="4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4"/>
          <w:p>
            <w:pPr>
              <w:spacing w:after="20"/>
              <w:ind w:left="20"/>
              <w:jc w:val="both"/>
            </w:pPr>
            <w:r>
              <w:rPr>
                <w:rFonts w:ascii="Times New Roman"/>
                <w:b w:val="false"/>
                <w:i w:val="false"/>
                <w:color w:val="000000"/>
                <w:sz w:val="20"/>
              </w:rPr>
              <w:t>
13.27.11. Маркировка товара</w:t>
            </w:r>
            <w:r>
              <w:br/>
            </w:r>
            <w:r>
              <w:rPr>
                <w:rFonts w:ascii="Times New Roman"/>
                <w:b w:val="false"/>
                <w:i w:val="false"/>
                <w:color w:val="000000"/>
                <w:sz w:val="20"/>
              </w:rPr>
              <w:t>
(casdo:‌Goods‌Label‌Description‌Text)</w:t>
            </w:r>
          </w:p>
          <w:bookmarkEnd w:id="4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5"/>
          <w:p>
            <w:pPr>
              <w:spacing w:after="20"/>
              <w:ind w:left="20"/>
              <w:jc w:val="both"/>
            </w:pPr>
            <w:r>
              <w:rPr>
                <w:rFonts w:ascii="Times New Roman"/>
                <w:b w:val="false"/>
                <w:i w:val="false"/>
                <w:color w:val="000000"/>
                <w:sz w:val="20"/>
              </w:rPr>
              <w:t>
6 и)</w:t>
            </w:r>
            <w:r>
              <w:br/>
            </w:r>
            <w:r>
              <w:rPr>
                <w:rFonts w:ascii="Times New Roman"/>
                <w:b w:val="false"/>
                <w:i w:val="false"/>
                <w:color w:val="000000"/>
                <w:sz w:val="20"/>
              </w:rPr>
              <w:t>
6 к)</w:t>
            </w:r>
          </w:p>
          <w:bookmarkEnd w:id="4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6"/>
          <w:p>
            <w:pPr>
              <w:spacing w:after="20"/>
              <w:ind w:left="20"/>
              <w:jc w:val="both"/>
            </w:pPr>
            <w:r>
              <w:rPr>
                <w:rFonts w:ascii="Times New Roman"/>
                <w:b w:val="false"/>
                <w:i w:val="false"/>
                <w:color w:val="000000"/>
                <w:sz w:val="20"/>
              </w:rPr>
              <w:t>
13.27.12. Назначение и область применения товара</w:t>
            </w:r>
            <w:r>
              <w:br/>
            </w:r>
            <w:r>
              <w:rPr>
                <w:rFonts w:ascii="Times New Roman"/>
                <w:b w:val="false"/>
                <w:i w:val="false"/>
                <w:color w:val="000000"/>
                <w:sz w:val="20"/>
              </w:rPr>
              <w:t>
(casdo:‌Goods‌Usage‌Description‌Text)</w:t>
            </w:r>
          </w:p>
          <w:bookmarkEnd w:id="4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"Назначение и область применения товара (casdo:‌Goods‌Usage‌Description‌Text)" должен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7"/>
          <w:p>
            <w:pPr>
              <w:spacing w:after="20"/>
              <w:ind w:left="20"/>
              <w:jc w:val="both"/>
            </w:pPr>
            <w:r>
              <w:rPr>
                <w:rFonts w:ascii="Times New Roman"/>
                <w:b w:val="false"/>
                <w:i w:val="false"/>
                <w:color w:val="000000"/>
                <w:sz w:val="20"/>
              </w:rPr>
              <w:t>
13.27.13. Производитель</w:t>
            </w:r>
            <w:r>
              <w:br/>
            </w:r>
            <w:r>
              <w:rPr>
                <w:rFonts w:ascii="Times New Roman"/>
                <w:b w:val="false"/>
                <w:i w:val="false"/>
                <w:color w:val="000000"/>
                <w:sz w:val="20"/>
              </w:rPr>
              <w:t>
(cacdo:‌Manufacturer‌Details)</w:t>
            </w:r>
          </w:p>
          <w:bookmarkEnd w:id="45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8"/>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45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9"/>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0"/>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4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1"/>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46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6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6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46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4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9"/>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6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0"/>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47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1"/>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47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3"/>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4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74"/>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4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6"/>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47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7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8"/>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4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9"/>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4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0"/>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4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1"/>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4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2"/>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4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3"/>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4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4"/>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4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85"/>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4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6"/>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4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87"/>
          <w:p>
            <w:pPr>
              <w:spacing w:after="20"/>
              <w:ind w:left="20"/>
              <w:jc w:val="both"/>
            </w:pPr>
            <w:r>
              <w:rPr>
                <w:rFonts w:ascii="Times New Roman"/>
                <w:b w:val="false"/>
                <w:i w:val="false"/>
                <w:color w:val="000000"/>
                <w:sz w:val="20"/>
              </w:rPr>
              <w:t>
13.27.14. Предприятие, выпустившее товары в оборот</w:t>
            </w:r>
            <w:r>
              <w:br/>
            </w:r>
            <w:r>
              <w:rPr>
                <w:rFonts w:ascii="Times New Roman"/>
                <w:b w:val="false"/>
                <w:i w:val="false"/>
                <w:color w:val="000000"/>
                <w:sz w:val="20"/>
              </w:rPr>
              <w:t>
(cacdo:‌Vet‌Release‌Organization‌Details)</w:t>
            </w:r>
          </w:p>
          <w:bookmarkEnd w:id="4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88"/>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9"/>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4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0"/>
          <w:p>
            <w:pPr>
              <w:spacing w:after="20"/>
              <w:ind w:left="20"/>
              <w:jc w:val="both"/>
            </w:pPr>
            <w:r>
              <w:rPr>
                <w:rFonts w:ascii="Times New Roman"/>
                <w:b w:val="false"/>
                <w:i w:val="false"/>
                <w:color w:val="000000"/>
                <w:sz w:val="20"/>
              </w:rPr>
              <w:t>
13.27.15. Груз, грузовые места, поддоны и упаковка товаров</w:t>
            </w:r>
            <w:r>
              <w:br/>
            </w:r>
            <w:r>
              <w:rPr>
                <w:rFonts w:ascii="Times New Roman"/>
                <w:b w:val="false"/>
                <w:i w:val="false"/>
                <w:color w:val="000000"/>
                <w:sz w:val="20"/>
              </w:rPr>
              <w:t>
(cacdo:‌Cargo‌Package‌Pallet‌Details)</w:t>
            </w:r>
          </w:p>
          <w:bookmarkEnd w:id="4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д)</w:t>
            </w:r>
            <w:r>
              <w:br/>
            </w:r>
            <w:r>
              <w:rPr>
                <w:rFonts w:ascii="Times New Roman"/>
                <w:b w:val="false"/>
                <w:i w:val="false"/>
                <w:color w:val="000000"/>
                <w:sz w:val="20"/>
              </w:rPr>
              <w:t>6 е)</w:t>
            </w:r>
            <w:r>
              <w:br/>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"Груз, грузовые места, поддоны и упаковка товаров</w:t>
            </w:r>
            <w:r>
              <w:br/>
            </w:r>
            <w:r>
              <w:rPr>
                <w:rFonts w:ascii="Times New Roman"/>
                <w:b w:val="false"/>
                <w:i w:val="false"/>
                <w:color w:val="000000"/>
                <w:sz w:val="20"/>
              </w:rPr>
              <w:t>
(cacdo:‌Cargo‌Package‌Pallet‌Details)" должен быть заполнен, иначе реквизит "Груз, грузовые места, поддоны и упаковка товаров (cacdo:‌Cargo‌Package‌Pallet‌Details)" не должен быть заполнен</w:t>
            </w:r>
          </w:p>
          <w:bookmarkEnd w:id="49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2"/>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4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3"/>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493"/>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4"/>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49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95"/>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4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96"/>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4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97"/>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4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98"/>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4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9"/>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49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0"/>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5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02"/>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5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03"/>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5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4"/>
          <w:p>
            <w:pPr>
              <w:spacing w:after="20"/>
              <w:ind w:left="20"/>
              <w:jc w:val="both"/>
            </w:pPr>
            <w:r>
              <w:rPr>
                <w:rFonts w:ascii="Times New Roman"/>
                <w:b w:val="false"/>
                <w:i w:val="false"/>
                <w:color w:val="000000"/>
                <w:sz w:val="20"/>
              </w:rPr>
              <w:t>
13.27.16. Контейнер</w:t>
            </w:r>
            <w:r>
              <w:br/>
            </w:r>
            <w:r>
              <w:rPr>
                <w:rFonts w:ascii="Times New Roman"/>
                <w:b w:val="false"/>
                <w:i w:val="false"/>
                <w:color w:val="000000"/>
                <w:sz w:val="20"/>
              </w:rPr>
              <w:t>
(cacdo:‌PIContainer‌Details)</w:t>
            </w:r>
          </w:p>
          <w:bookmarkEnd w:id="5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5"/>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xml:space="preserve">
7 </w:t>
            </w:r>
          </w:p>
          <w:bookmarkEnd w:id="5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"Признак контейнерных перевозок (casdo:‌Container‌Indicator)" в составе реквизита "Транспортное средство (cacdo:‌PIARBorder‌Transport‌Details)" содержит значение "1", то реквизит "Контейнер</w:t>
            </w:r>
            <w:r>
              <w:br/>
            </w:r>
            <w:r>
              <w:rPr>
                <w:rFonts w:ascii="Times New Roman"/>
                <w:b w:val="false"/>
                <w:i w:val="false"/>
                <w:color w:val="000000"/>
                <w:sz w:val="20"/>
              </w:rPr>
              <w:t>
(cacdo:‌PIContainer‌Details)" должен быть заполнен</w:t>
            </w:r>
          </w:p>
          <w:bookmarkEnd w:id="50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7"/>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5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0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5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10"/>
          <w:p>
            <w:pPr>
              <w:spacing w:after="20"/>
              <w:ind w:left="20"/>
              <w:jc w:val="both"/>
            </w:pPr>
            <w:r>
              <w:rPr>
                <w:rFonts w:ascii="Times New Roman"/>
                <w:b w:val="false"/>
                <w:i w:val="false"/>
                <w:color w:val="000000"/>
                <w:sz w:val="20"/>
              </w:rPr>
              <w:t>
13.27.17. Страна происхождения</w:t>
            </w:r>
            <w:r>
              <w:br/>
            </w:r>
            <w:r>
              <w:rPr>
                <w:rFonts w:ascii="Times New Roman"/>
                <w:b w:val="false"/>
                <w:i w:val="false"/>
                <w:color w:val="000000"/>
                <w:sz w:val="20"/>
              </w:rPr>
              <w:t>
(cacdo:‌Origin‌Country‌Details)</w:t>
            </w:r>
          </w:p>
          <w:bookmarkEnd w:id="5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1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5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3"/>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5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15"/>
          <w:p>
            <w:pPr>
              <w:spacing w:after="20"/>
              <w:ind w:left="20"/>
              <w:jc w:val="both"/>
            </w:pPr>
            <w:r>
              <w:rPr>
                <w:rFonts w:ascii="Times New Roman"/>
                <w:b w:val="false"/>
                <w:i w:val="false"/>
                <w:color w:val="000000"/>
                <w:sz w:val="20"/>
              </w:rPr>
              <w:t>
13.27.18. Стоимость</w:t>
            </w:r>
            <w:r>
              <w:br/>
            </w:r>
            <w:r>
              <w:rPr>
                <w:rFonts w:ascii="Times New Roman"/>
                <w:b w:val="false"/>
                <w:i w:val="false"/>
                <w:color w:val="000000"/>
                <w:sz w:val="20"/>
              </w:rPr>
              <w:t>
(casdo:‌CAValue‌Amount)</w:t>
            </w:r>
          </w:p>
          <w:bookmarkEnd w:id="51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(casdo:‌CAValue‌Amount)"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(casdo:‌CAValue‌Amount)"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(casdo:‌CAValue‌Amount)"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8"/>
          <w:p>
            <w:pPr>
              <w:spacing w:after="20"/>
              <w:ind w:left="20"/>
              <w:jc w:val="both"/>
            </w:pPr>
            <w:r>
              <w:rPr>
                <w:rFonts w:ascii="Times New Roman"/>
                <w:b w:val="false"/>
                <w:i w:val="false"/>
                <w:color w:val="000000"/>
                <w:sz w:val="20"/>
              </w:rPr>
              <w:t>
13.27.19. Предшествующий документ</w:t>
            </w:r>
            <w:r>
              <w:br/>
            </w:r>
            <w:r>
              <w:rPr>
                <w:rFonts w:ascii="Times New Roman"/>
                <w:b w:val="false"/>
                <w:i w:val="false"/>
                <w:color w:val="000000"/>
                <w:sz w:val="20"/>
              </w:rPr>
              <w:t>
(cacdo:‌PIPreceding‌Doc‌Details)</w:t>
            </w:r>
          </w:p>
          <w:bookmarkEnd w:id="5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9"/>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2"/>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3"/>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4"/>
          <w:p>
            <w:pPr>
              <w:spacing w:after="20"/>
              <w:ind w:left="20"/>
              <w:jc w:val="both"/>
            </w:pPr>
            <w:r>
              <w:rPr>
                <w:rFonts w:ascii="Times New Roman"/>
                <w:b w:val="false"/>
                <w:i w:val="false"/>
                <w:color w:val="000000"/>
                <w:sz w:val="20"/>
              </w:rPr>
              <w:t>
13.27.20. Дополнительный документ (сведения)</w:t>
            </w:r>
            <w:r>
              <w:br/>
            </w:r>
            <w:r>
              <w:rPr>
                <w:rFonts w:ascii="Times New Roman"/>
                <w:b w:val="false"/>
                <w:i w:val="false"/>
                <w:color w:val="000000"/>
                <w:sz w:val="20"/>
              </w:rPr>
              <w:t>
(cacdo:‌PIGoods‌Doc‌Details)</w:t>
            </w:r>
          </w:p>
          <w:bookmarkEnd w:id="52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5"/>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w:t>
            </w:r>
          </w:p>
          <w:bookmarkEnd w:id="525"/>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"Дополнительный документ (сведения) (cacdo:‌PIGoods‌Doc‌Details)"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"12", "13" то реквизит "Дополнительный документ (сведения) (cacdo:‌PIGoods‌Doc‌Details)"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значения: "03", "14",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"12", "13" то реквизит "Дополнительный документ (сведения) (cacdo:‌PIGoods‌Doc‌Details)"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6"/>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8"/>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9"/>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31"/>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5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2"/>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5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33"/>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5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35"/>
          <w:p>
            <w:pPr>
              <w:spacing w:after="20"/>
              <w:ind w:left="20"/>
              <w:jc w:val="both"/>
            </w:pPr>
            <w:r>
              <w:rPr>
                <w:rFonts w:ascii="Times New Roman"/>
                <w:b w:val="false"/>
                <w:i w:val="false"/>
                <w:color w:val="000000"/>
                <w:sz w:val="20"/>
              </w:rPr>
              <w:t>
*.8. Наименование уполномоченного органа государства-члена</w:t>
            </w:r>
            <w:r>
              <w:br/>
            </w:r>
            <w:r>
              <w:rPr>
                <w:rFonts w:ascii="Times New Roman"/>
                <w:b w:val="false"/>
                <w:i w:val="false"/>
                <w:color w:val="000000"/>
                <w:sz w:val="20"/>
              </w:rPr>
              <w:t>
(csdo:‌Authority‌Name)</w:t>
            </w:r>
          </w:p>
          <w:bookmarkEnd w:id="5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36"/>
          <w:p>
            <w:pPr>
              <w:spacing w:after="20"/>
              <w:ind w:left="20"/>
              <w:jc w:val="both"/>
            </w:pPr>
            <w:r>
              <w:rPr>
                <w:rFonts w:ascii="Times New Roman"/>
                <w:b w:val="false"/>
                <w:i w:val="false"/>
                <w:color w:val="000000"/>
                <w:sz w:val="20"/>
              </w:rPr>
              <w:t>
*.9. Идентификатор уполномоченного органа государства-члена</w:t>
            </w:r>
            <w:r>
              <w:br/>
            </w:r>
            <w:r>
              <w:rPr>
                <w:rFonts w:ascii="Times New Roman"/>
                <w:b w:val="false"/>
                <w:i w:val="false"/>
                <w:color w:val="000000"/>
                <w:sz w:val="20"/>
              </w:rPr>
              <w:t>
(csdo:‌Authority‌Id)</w:t>
            </w:r>
          </w:p>
          <w:bookmarkEnd w:id="5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37"/>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5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38"/>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5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9"/>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5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0"/>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5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41"/>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5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"Код товара по ТН ВЭД ЕАЭС (csdo:‌Commodity‌Code)"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2"/>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5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43"/>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5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"13" реквизит "Маркировка товара (casdo:‌Goods‌Label‌Description‌Text)"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44"/>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54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45"/>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545"/>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46"/>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54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7"/>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5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8"/>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5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49"/>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5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2"/>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5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53"/>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5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54"/>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5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55"/>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55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56"/>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55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7"/>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5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58"/>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5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0"/>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5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1"/>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5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2"/>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5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3"/>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5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4"/>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5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5"/>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5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6"/>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5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7"/>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5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68"/>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5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9"/>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5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0"/>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5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"Сведения об обеззараживании (cacdo:‌Goods‌Disinfection‌Details)"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1"/>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5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2"/>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5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3"/>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5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74"/>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5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5"/>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5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76"/>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5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7"/>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5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8"/>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5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9"/>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5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1"/>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58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3"/>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5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5"/>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58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7"/>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5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88"/>
          <w:p>
            <w:pPr>
              <w:spacing w:after="20"/>
              <w:ind w:left="20"/>
              <w:jc w:val="both"/>
            </w:pPr>
            <w:r>
              <w:rPr>
                <w:rFonts w:ascii="Times New Roman"/>
                <w:b w:val="false"/>
                <w:i w:val="false"/>
                <w:color w:val="000000"/>
                <w:sz w:val="20"/>
              </w:rPr>
              <w:t>
13.27.21. Место и дата отгрузки товара</w:t>
            </w:r>
            <w:r>
              <w:br/>
            </w:r>
            <w:r>
              <w:rPr>
                <w:rFonts w:ascii="Times New Roman"/>
                <w:b w:val="false"/>
                <w:i w:val="false"/>
                <w:color w:val="000000"/>
                <w:sz w:val="20"/>
              </w:rPr>
              <w:t>
(cacdo:‌PIShipment‌Location‌Details)</w:t>
            </w:r>
          </w:p>
          <w:bookmarkEnd w:id="5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8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1"/>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5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3"/>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5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4"/>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5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95"/>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5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96"/>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5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97"/>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59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98"/>
          <w:p>
            <w:pPr>
              <w:spacing w:after="20"/>
              <w:ind w:left="20"/>
              <w:jc w:val="both"/>
            </w:pPr>
            <w:r>
              <w:rPr>
                <w:rFonts w:ascii="Times New Roman"/>
                <w:b w:val="false"/>
                <w:i w:val="false"/>
                <w:color w:val="000000"/>
                <w:sz w:val="20"/>
              </w:rPr>
              <w:t>
13.28. Мера обеспечения соблюдения таможенного транзита</w:t>
            </w:r>
            <w:r>
              <w:br/>
            </w:r>
            <w:r>
              <w:rPr>
                <w:rFonts w:ascii="Times New Roman"/>
                <w:b w:val="false"/>
                <w:i w:val="false"/>
                <w:color w:val="000000"/>
                <w:sz w:val="20"/>
              </w:rPr>
              <w:t>
(cacdo:‌Transit‌Guarantee‌Details)</w:t>
            </w:r>
          </w:p>
          <w:bookmarkEnd w:id="5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9"/>
          <w:p>
            <w:pPr>
              <w:spacing w:after="20"/>
              <w:ind w:left="20"/>
              <w:jc w:val="both"/>
            </w:pPr>
            <w:r>
              <w:rPr>
                <w:rFonts w:ascii="Times New Roman"/>
                <w:b w:val="false"/>
                <w:i w:val="false"/>
                <w:color w:val="000000"/>
                <w:sz w:val="20"/>
              </w:rPr>
              <w:t>
13.28.1. Код меры обеспечения соблюдения таможенного транзита</w:t>
            </w:r>
            <w:r>
              <w:br/>
            </w:r>
            <w:r>
              <w:rPr>
                <w:rFonts w:ascii="Times New Roman"/>
                <w:b w:val="false"/>
                <w:i w:val="false"/>
                <w:color w:val="000000"/>
                <w:sz w:val="20"/>
              </w:rPr>
              <w:t>
(casdo:‌Transit‌Guarantee‌Measure‌Code)</w:t>
            </w:r>
          </w:p>
          <w:bookmarkEnd w:id="5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1"/>
          <w:p>
            <w:pPr>
              <w:spacing w:after="20"/>
              <w:ind w:left="20"/>
              <w:jc w:val="both"/>
            </w:pPr>
            <w:r>
              <w:rPr>
                <w:rFonts w:ascii="Times New Roman"/>
                <w:b w:val="false"/>
                <w:i w:val="false"/>
                <w:color w:val="000000"/>
                <w:sz w:val="20"/>
              </w:rPr>
              <w:t>
13.28.2. Сумма (размер) обеспечения</w:t>
            </w:r>
            <w:r>
              <w:br/>
            </w:r>
            <w:r>
              <w:rPr>
                <w:rFonts w:ascii="Times New Roman"/>
                <w:b w:val="false"/>
                <w:i w:val="false"/>
                <w:color w:val="000000"/>
                <w:sz w:val="20"/>
              </w:rPr>
              <w:t>
(casdo:‌Guarantee‌Amount)</w:t>
            </w:r>
          </w:p>
          <w:bookmarkEnd w:id="60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2"/>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6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05"/>
          <w:p>
            <w:pPr>
              <w:spacing w:after="20"/>
              <w:ind w:left="20"/>
              <w:jc w:val="both"/>
            </w:pPr>
            <w:r>
              <w:rPr>
                <w:rFonts w:ascii="Times New Roman"/>
                <w:b w:val="false"/>
                <w:i w:val="false"/>
                <w:color w:val="000000"/>
                <w:sz w:val="20"/>
              </w:rPr>
              <w:t>
13.28.3. Регистрационный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6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0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9"/>
          <w:p>
            <w:pPr>
              <w:spacing w:after="20"/>
              <w:ind w:left="20"/>
              <w:jc w:val="both"/>
            </w:pPr>
            <w:r>
              <w:rPr>
                <w:rFonts w:ascii="Times New Roman"/>
                <w:b w:val="false"/>
                <w:i w:val="false"/>
                <w:color w:val="000000"/>
                <w:sz w:val="20"/>
              </w:rPr>
              <w:t>
13.28.4. Документ,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6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0"/>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6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2"/>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3"/>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6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14"/>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61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15"/>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6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16"/>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6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17"/>
          <w:p>
            <w:pPr>
              <w:spacing w:after="20"/>
              <w:ind w:left="20"/>
              <w:jc w:val="both"/>
            </w:pPr>
            <w:r>
              <w:rPr>
                <w:rFonts w:ascii="Times New Roman"/>
                <w:b w:val="false"/>
                <w:i w:val="false"/>
                <w:color w:val="000000"/>
                <w:sz w:val="20"/>
              </w:rPr>
              <w:t>
13.28.5. Код гарантии</w:t>
            </w:r>
            <w:r>
              <w:br/>
            </w:r>
            <w:r>
              <w:rPr>
                <w:rFonts w:ascii="Times New Roman"/>
                <w:b w:val="false"/>
                <w:i w:val="false"/>
                <w:color w:val="000000"/>
                <w:sz w:val="20"/>
              </w:rPr>
              <w:t>
(casdo:‌National‌Guarantee‌Code)</w:t>
            </w:r>
          </w:p>
          <w:bookmarkEnd w:id="6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18"/>
          <w:p>
            <w:pPr>
              <w:spacing w:after="20"/>
              <w:ind w:left="20"/>
              <w:jc w:val="both"/>
            </w:pPr>
            <w:r>
              <w:rPr>
                <w:rFonts w:ascii="Times New Roman"/>
                <w:b w:val="false"/>
                <w:i w:val="false"/>
                <w:color w:val="000000"/>
                <w:sz w:val="20"/>
              </w:rPr>
              <w:t>
13.28.6. Код страны в которой гарантия не применяется</w:t>
            </w:r>
            <w:r>
              <w:br/>
            </w:r>
            <w:r>
              <w:rPr>
                <w:rFonts w:ascii="Times New Roman"/>
                <w:b w:val="false"/>
                <w:i w:val="false"/>
                <w:color w:val="000000"/>
                <w:sz w:val="20"/>
              </w:rPr>
              <w:t>
(casdo:‌Non‌Guarantee‌Country‌Code)</w:t>
            </w:r>
          </w:p>
          <w:bookmarkEnd w:id="6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20"/>
          <w:p>
            <w:pPr>
              <w:spacing w:after="20"/>
              <w:ind w:left="20"/>
              <w:jc w:val="both"/>
            </w:pPr>
            <w:r>
              <w:rPr>
                <w:rFonts w:ascii="Times New Roman"/>
                <w:b w:val="false"/>
                <w:i w:val="false"/>
                <w:color w:val="000000"/>
                <w:sz w:val="20"/>
              </w:rPr>
              <w:t>
13.28.7. Документ, подтверждающий включение лица в реестр</w:t>
            </w:r>
            <w:r>
              <w:br/>
            </w:r>
            <w:r>
              <w:rPr>
                <w:rFonts w:ascii="Times New Roman"/>
                <w:b w:val="false"/>
                <w:i w:val="false"/>
                <w:color w:val="000000"/>
                <w:sz w:val="20"/>
              </w:rPr>
              <w:t>
(cacdo:‌Register‌Document‌Id‌Details)</w:t>
            </w:r>
          </w:p>
          <w:bookmarkEnd w:id="6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3"/>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24"/>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62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5"/>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6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6"/>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6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27"/>
          <w:p>
            <w:pPr>
              <w:spacing w:after="20"/>
              <w:ind w:left="20"/>
              <w:jc w:val="both"/>
            </w:pPr>
            <w:r>
              <w:rPr>
                <w:rFonts w:ascii="Times New Roman"/>
                <w:b w:val="false"/>
                <w:i w:val="false"/>
                <w:color w:val="000000"/>
                <w:sz w:val="20"/>
              </w:rPr>
              <w:t>
13.28.8. Краткое наименование субъекта</w:t>
            </w:r>
            <w:r>
              <w:br/>
            </w:r>
            <w:r>
              <w:rPr>
                <w:rFonts w:ascii="Times New Roman"/>
                <w:b w:val="false"/>
                <w:i w:val="false"/>
                <w:color w:val="000000"/>
                <w:sz w:val="20"/>
              </w:rPr>
              <w:t>
(csdo:‌Subject‌Brief‌Name)</w:t>
            </w:r>
          </w:p>
          <w:bookmarkEnd w:id="62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28"/>
          <w:p>
            <w:pPr>
              <w:spacing w:after="20"/>
              <w:ind w:left="20"/>
              <w:jc w:val="both"/>
            </w:pPr>
            <w:r>
              <w:rPr>
                <w:rFonts w:ascii="Times New Roman"/>
                <w:b w:val="false"/>
                <w:i w:val="false"/>
                <w:color w:val="000000"/>
                <w:sz w:val="20"/>
              </w:rPr>
              <w:t>
13.28.9. Идентификатор налогоплательщика</w:t>
            </w:r>
            <w:r>
              <w:br/>
            </w:r>
            <w:r>
              <w:rPr>
                <w:rFonts w:ascii="Times New Roman"/>
                <w:b w:val="false"/>
                <w:i w:val="false"/>
                <w:color w:val="000000"/>
                <w:sz w:val="20"/>
              </w:rPr>
              <w:t>
(csdo:‌Taxpayer‌Id)</w:t>
            </w:r>
          </w:p>
          <w:bookmarkEnd w:id="62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29"/>
          <w:p>
            <w:pPr>
              <w:spacing w:after="20"/>
              <w:ind w:left="20"/>
              <w:jc w:val="both"/>
            </w:pPr>
            <w:r>
              <w:rPr>
                <w:rFonts w:ascii="Times New Roman"/>
                <w:b w:val="false"/>
                <w:i w:val="false"/>
                <w:color w:val="000000"/>
                <w:sz w:val="20"/>
              </w:rPr>
              <w:t>
13.28.10. Идентификатор банка</w:t>
            </w:r>
            <w:r>
              <w:br/>
            </w:r>
            <w:r>
              <w:rPr>
                <w:rFonts w:ascii="Times New Roman"/>
                <w:b w:val="false"/>
                <w:i w:val="false"/>
                <w:color w:val="000000"/>
                <w:sz w:val="20"/>
              </w:rPr>
              <w:t>
(csdo:‌Bank‌Id)</w:t>
            </w:r>
          </w:p>
          <w:bookmarkEnd w:id="62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30"/>
          <w:p>
            <w:pPr>
              <w:spacing w:after="20"/>
              <w:ind w:left="20"/>
              <w:jc w:val="both"/>
            </w:pPr>
            <w:r>
              <w:rPr>
                <w:rFonts w:ascii="Times New Roman"/>
                <w:b w:val="false"/>
                <w:i w:val="false"/>
                <w:color w:val="000000"/>
                <w:sz w:val="20"/>
              </w:rPr>
              <w:t>
13.28.11. Поручительство</w:t>
            </w:r>
            <w:r>
              <w:br/>
            </w:r>
            <w:r>
              <w:rPr>
                <w:rFonts w:ascii="Times New Roman"/>
                <w:b w:val="false"/>
                <w:i w:val="false"/>
                <w:color w:val="000000"/>
                <w:sz w:val="20"/>
              </w:rPr>
              <w:t>
(cacdo:‌Surety‌Details)</w:t>
            </w:r>
          </w:p>
          <w:bookmarkEnd w:id="6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31"/>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6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32"/>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6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4"/>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6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35"/>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6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6"/>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63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7"/>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8"/>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6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9"/>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6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41"/>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6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42"/>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6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43"/>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64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44"/>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45"/>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6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46"/>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6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8"/>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6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9"/>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6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50"/>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65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51"/>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52"/>
          <w:p>
            <w:pPr>
              <w:spacing w:after="20"/>
              <w:ind w:left="20"/>
              <w:jc w:val="both"/>
            </w:pPr>
            <w:r>
              <w:rPr>
                <w:rFonts w:ascii="Times New Roman"/>
                <w:b w:val="false"/>
                <w:i w:val="false"/>
                <w:color w:val="000000"/>
                <w:sz w:val="20"/>
              </w:rPr>
              <w:t>
13.28.12. Адрес</w:t>
            </w:r>
            <w:r>
              <w:br/>
            </w:r>
            <w:r>
              <w:rPr>
                <w:rFonts w:ascii="Times New Roman"/>
                <w:b w:val="false"/>
                <w:i w:val="false"/>
                <w:color w:val="000000"/>
                <w:sz w:val="20"/>
              </w:rPr>
              <w:t>
(ccdo:‌Subject‌Address‌Details)</w:t>
            </w:r>
          </w:p>
          <w:bookmarkEnd w:id="6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5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5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5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5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5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5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6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6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6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6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6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6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6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67"/>
          <w:p>
            <w:pPr>
              <w:spacing w:after="20"/>
              <w:ind w:left="20"/>
              <w:jc w:val="both"/>
            </w:pPr>
            <w:r>
              <w:rPr>
                <w:rFonts w:ascii="Times New Roman"/>
                <w:b w:val="false"/>
                <w:i w:val="false"/>
                <w:color w:val="000000"/>
                <w:sz w:val="20"/>
              </w:rPr>
              <w:t>
13.29. Декларант таможенной процедуры таможенного транзита</w:t>
            </w:r>
            <w:r>
              <w:br/>
            </w:r>
            <w:r>
              <w:rPr>
                <w:rFonts w:ascii="Times New Roman"/>
                <w:b w:val="false"/>
                <w:i w:val="false"/>
                <w:color w:val="000000"/>
                <w:sz w:val="20"/>
              </w:rPr>
              <w:t>
(cacdo:‌PITransit‌Declarant‌Details)</w:t>
            </w:r>
          </w:p>
          <w:bookmarkEnd w:id="66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8"/>
          <w:p>
            <w:pPr>
              <w:spacing w:after="20"/>
              <w:ind w:left="20"/>
              <w:jc w:val="both"/>
            </w:pPr>
            <w:r>
              <w:rPr>
                <w:rFonts w:ascii="Times New Roman"/>
                <w:b w:val="false"/>
                <w:i w:val="false"/>
                <w:color w:val="000000"/>
                <w:sz w:val="20"/>
              </w:rPr>
              <w:t>
13.29.1. Наименование субъекта</w:t>
            </w:r>
            <w:r>
              <w:br/>
            </w:r>
            <w:r>
              <w:rPr>
                <w:rFonts w:ascii="Times New Roman"/>
                <w:b w:val="false"/>
                <w:i w:val="false"/>
                <w:color w:val="000000"/>
                <w:sz w:val="20"/>
              </w:rPr>
              <w:t>
(csdo:‌Subject‌Name)</w:t>
            </w:r>
          </w:p>
          <w:bookmarkEnd w:id="6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9"/>
          <w:p>
            <w:pPr>
              <w:spacing w:after="20"/>
              <w:ind w:left="20"/>
              <w:jc w:val="both"/>
            </w:pPr>
            <w:r>
              <w:rPr>
                <w:rFonts w:ascii="Times New Roman"/>
                <w:b w:val="false"/>
                <w:i w:val="false"/>
                <w:color w:val="000000"/>
                <w:sz w:val="20"/>
              </w:rPr>
              <w:t>
13.29.2. Краткое наименование субъекта</w:t>
            </w:r>
            <w:r>
              <w:br/>
            </w:r>
            <w:r>
              <w:rPr>
                <w:rFonts w:ascii="Times New Roman"/>
                <w:b w:val="false"/>
                <w:i w:val="false"/>
                <w:color w:val="000000"/>
                <w:sz w:val="20"/>
              </w:rPr>
              <w:t>
(csdo:‌Subject‌Brief‌Name)</w:t>
            </w:r>
          </w:p>
          <w:bookmarkEnd w:id="6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0"/>
          <w:p>
            <w:pPr>
              <w:spacing w:after="20"/>
              <w:ind w:left="20"/>
              <w:jc w:val="both"/>
            </w:pPr>
            <w:r>
              <w:rPr>
                <w:rFonts w:ascii="Times New Roman"/>
                <w:b w:val="false"/>
                <w:i w:val="false"/>
                <w:color w:val="000000"/>
                <w:sz w:val="20"/>
              </w:rPr>
              <w:t>
13.29.3. Уникальный идентификационный таможенный номер</w:t>
            </w:r>
            <w:r>
              <w:br/>
            </w:r>
            <w:r>
              <w:rPr>
                <w:rFonts w:ascii="Times New Roman"/>
                <w:b w:val="false"/>
                <w:i w:val="false"/>
                <w:color w:val="000000"/>
                <w:sz w:val="20"/>
              </w:rPr>
              <w:t>
(casdo:‌CAUnique‌Customs‌Number‌Id)</w:t>
            </w:r>
          </w:p>
          <w:bookmarkEnd w:id="67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71"/>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7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7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7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76"/>
          <w:p>
            <w:pPr>
              <w:spacing w:after="20"/>
              <w:ind w:left="20"/>
              <w:jc w:val="both"/>
            </w:pPr>
            <w:r>
              <w:rPr>
                <w:rFonts w:ascii="Times New Roman"/>
                <w:b w:val="false"/>
                <w:i w:val="false"/>
                <w:color w:val="000000"/>
                <w:sz w:val="20"/>
              </w:rPr>
              <w:t>
13.29.4. Идентификатор налогоплательщика</w:t>
            </w:r>
            <w:r>
              <w:br/>
            </w:r>
            <w:r>
              <w:rPr>
                <w:rFonts w:ascii="Times New Roman"/>
                <w:b w:val="false"/>
                <w:i w:val="false"/>
                <w:color w:val="000000"/>
                <w:sz w:val="20"/>
              </w:rPr>
              <w:t>
(csdo:‌Taxpayer‌Id)</w:t>
            </w:r>
          </w:p>
          <w:bookmarkEnd w:id="67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7"/>
          <w:p>
            <w:pPr>
              <w:spacing w:after="20"/>
              <w:ind w:left="20"/>
              <w:jc w:val="both"/>
            </w:pPr>
            <w:r>
              <w:rPr>
                <w:rFonts w:ascii="Times New Roman"/>
                <w:b w:val="false"/>
                <w:i w:val="false"/>
                <w:color w:val="000000"/>
                <w:sz w:val="20"/>
              </w:rPr>
              <w:t>
13.29.5. Код причины постановки на учет</w:t>
            </w:r>
            <w:r>
              <w:br/>
            </w:r>
            <w:r>
              <w:rPr>
                <w:rFonts w:ascii="Times New Roman"/>
                <w:b w:val="false"/>
                <w:i w:val="false"/>
                <w:color w:val="000000"/>
                <w:sz w:val="20"/>
              </w:rPr>
              <w:t>
(csdo:‌Tax‌Registration‌Reason‌Code)</w:t>
            </w:r>
          </w:p>
          <w:bookmarkEnd w:id="6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78"/>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7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79"/>
          <w:p>
            <w:pPr>
              <w:spacing w:after="20"/>
              <w:ind w:left="20"/>
              <w:jc w:val="both"/>
            </w:pPr>
            <w:r>
              <w:rPr>
                <w:rFonts w:ascii="Times New Roman"/>
                <w:b w:val="false"/>
                <w:i w:val="false"/>
                <w:color w:val="000000"/>
                <w:sz w:val="20"/>
              </w:rPr>
              <w:t>
13.29.6. Идентификатор физического лица</w:t>
            </w:r>
            <w:r>
              <w:br/>
            </w:r>
            <w:r>
              <w:rPr>
                <w:rFonts w:ascii="Times New Roman"/>
                <w:b w:val="false"/>
                <w:i w:val="false"/>
                <w:color w:val="000000"/>
                <w:sz w:val="20"/>
              </w:rPr>
              <w:t>
(casdo:‌Person‌Id)</w:t>
            </w:r>
          </w:p>
          <w:bookmarkEnd w:id="67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80"/>
          <w:p>
            <w:pPr>
              <w:spacing w:after="20"/>
              <w:ind w:left="20"/>
              <w:jc w:val="both"/>
            </w:pPr>
            <w:r>
              <w:rPr>
                <w:rFonts w:ascii="Times New Roman"/>
                <w:b w:val="false"/>
                <w:i w:val="false"/>
                <w:color w:val="000000"/>
                <w:sz w:val="20"/>
              </w:rPr>
              <w:t>
13.29.7. Адрес</w:t>
            </w:r>
            <w:r>
              <w:br/>
            </w:r>
            <w:r>
              <w:rPr>
                <w:rFonts w:ascii="Times New Roman"/>
                <w:b w:val="false"/>
                <w:i w:val="false"/>
                <w:color w:val="000000"/>
                <w:sz w:val="20"/>
              </w:rPr>
              <w:t>
(ccdo:‌Subject‌Address‌Details)</w:t>
            </w:r>
          </w:p>
          <w:bookmarkEnd w:id="68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81"/>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8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82"/>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3"/>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8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8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86"/>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86"/>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8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8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8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9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9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9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9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9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9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96"/>
          <w:p>
            <w:pPr>
              <w:spacing w:after="20"/>
              <w:ind w:left="20"/>
              <w:jc w:val="both"/>
            </w:pPr>
            <w:r>
              <w:rPr>
                <w:rFonts w:ascii="Times New Roman"/>
                <w:b w:val="false"/>
                <w:i w:val="false"/>
                <w:color w:val="000000"/>
                <w:sz w:val="20"/>
              </w:rPr>
              <w:t>
13.29.8. Признак совпадения сведений</w:t>
            </w:r>
            <w:r>
              <w:br/>
            </w:r>
            <w:r>
              <w:rPr>
                <w:rFonts w:ascii="Times New Roman"/>
                <w:b w:val="false"/>
                <w:i w:val="false"/>
                <w:color w:val="000000"/>
                <w:sz w:val="20"/>
              </w:rPr>
              <w:t>
(casdo:‌Equal‌Indicator)</w:t>
            </w:r>
          </w:p>
          <w:bookmarkEnd w:id="6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97"/>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69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98"/>
          <w:p>
            <w:pPr>
              <w:spacing w:after="20"/>
              <w:ind w:left="20"/>
              <w:jc w:val="both"/>
            </w:pPr>
            <w:r>
              <w:rPr>
                <w:rFonts w:ascii="Times New Roman"/>
                <w:b w:val="false"/>
                <w:i w:val="false"/>
                <w:color w:val="000000"/>
                <w:sz w:val="20"/>
              </w:rPr>
              <w:t>
13.30. Перевозчик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69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"17", "18", то реквизит "Перевозчик товаров по таможенной территории Евразийского экономического союза (cacdo:‌PIUnion‌Carrier‌Details)"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"17", "18" или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99"/>
          <w:p>
            <w:pPr>
              <w:spacing w:after="20"/>
              <w:ind w:left="20"/>
              <w:jc w:val="both"/>
            </w:pPr>
            <w:r>
              <w:rPr>
                <w:rFonts w:ascii="Times New Roman"/>
                <w:b w:val="false"/>
                <w:i w:val="false"/>
                <w:color w:val="000000"/>
                <w:sz w:val="20"/>
              </w:rPr>
              <w:t>
13.30.1. Наименование субъекта</w:t>
            </w:r>
            <w:r>
              <w:br/>
            </w:r>
            <w:r>
              <w:rPr>
                <w:rFonts w:ascii="Times New Roman"/>
                <w:b w:val="false"/>
                <w:i w:val="false"/>
                <w:color w:val="000000"/>
                <w:sz w:val="20"/>
              </w:rPr>
              <w:t>
(csdo:‌Subject‌Name)</w:t>
            </w:r>
          </w:p>
          <w:bookmarkEnd w:id="6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0"/>
          <w:p>
            <w:pPr>
              <w:spacing w:after="20"/>
              <w:ind w:left="20"/>
              <w:jc w:val="both"/>
            </w:pPr>
            <w:r>
              <w:rPr>
                <w:rFonts w:ascii="Times New Roman"/>
                <w:b w:val="false"/>
                <w:i w:val="false"/>
                <w:color w:val="000000"/>
                <w:sz w:val="20"/>
              </w:rPr>
              <w:t>
13.30.2. Краткое наименование субъекта</w:t>
            </w:r>
            <w:r>
              <w:br/>
            </w:r>
            <w:r>
              <w:rPr>
                <w:rFonts w:ascii="Times New Roman"/>
                <w:b w:val="false"/>
                <w:i w:val="false"/>
                <w:color w:val="000000"/>
                <w:sz w:val="20"/>
              </w:rPr>
              <w:t>
(csdo:‌Subject‌Brief‌Name)</w:t>
            </w:r>
          </w:p>
          <w:bookmarkEnd w:id="7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01"/>
          <w:p>
            <w:pPr>
              <w:spacing w:after="20"/>
              <w:ind w:left="20"/>
              <w:jc w:val="both"/>
            </w:pPr>
            <w:r>
              <w:rPr>
                <w:rFonts w:ascii="Times New Roman"/>
                <w:b w:val="false"/>
                <w:i w:val="false"/>
                <w:color w:val="000000"/>
                <w:sz w:val="20"/>
              </w:rPr>
              <w:t>
13.30.3. Уникальный идентификационный таможенный номер</w:t>
            </w:r>
            <w:r>
              <w:br/>
            </w:r>
            <w:r>
              <w:rPr>
                <w:rFonts w:ascii="Times New Roman"/>
                <w:b w:val="false"/>
                <w:i w:val="false"/>
                <w:color w:val="000000"/>
                <w:sz w:val="20"/>
              </w:rPr>
              <w:t>
(casdo:‌CAUnique‌Customs‌Number‌Id)</w:t>
            </w:r>
          </w:p>
          <w:bookmarkEnd w:id="70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0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70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0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7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0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70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0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0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07"/>
          <w:p>
            <w:pPr>
              <w:spacing w:after="20"/>
              <w:ind w:left="20"/>
              <w:jc w:val="both"/>
            </w:pPr>
            <w:r>
              <w:rPr>
                <w:rFonts w:ascii="Times New Roman"/>
                <w:b w:val="false"/>
                <w:i w:val="false"/>
                <w:color w:val="000000"/>
                <w:sz w:val="20"/>
              </w:rPr>
              <w:t>
13.30.4. Идентификатор налогоплательщика</w:t>
            </w:r>
            <w:r>
              <w:br/>
            </w:r>
            <w:r>
              <w:rPr>
                <w:rFonts w:ascii="Times New Roman"/>
                <w:b w:val="false"/>
                <w:i w:val="false"/>
                <w:color w:val="000000"/>
                <w:sz w:val="20"/>
              </w:rPr>
              <w:t>
(csdo:‌Taxpayer‌Id)</w:t>
            </w:r>
          </w:p>
          <w:bookmarkEnd w:id="70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08"/>
          <w:p>
            <w:pPr>
              <w:spacing w:after="20"/>
              <w:ind w:left="20"/>
              <w:jc w:val="both"/>
            </w:pPr>
            <w:r>
              <w:rPr>
                <w:rFonts w:ascii="Times New Roman"/>
                <w:b w:val="false"/>
                <w:i w:val="false"/>
                <w:color w:val="000000"/>
                <w:sz w:val="20"/>
              </w:rPr>
              <w:t>
13.30.5. Код причины постановки на учет</w:t>
            </w:r>
            <w:r>
              <w:br/>
            </w:r>
            <w:r>
              <w:rPr>
                <w:rFonts w:ascii="Times New Roman"/>
                <w:b w:val="false"/>
                <w:i w:val="false"/>
                <w:color w:val="000000"/>
                <w:sz w:val="20"/>
              </w:rPr>
              <w:t>
(csdo:‌Tax‌Registration‌Reason‌Code)</w:t>
            </w:r>
          </w:p>
          <w:bookmarkEnd w:id="7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09"/>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70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10"/>
          <w:p>
            <w:pPr>
              <w:spacing w:after="20"/>
              <w:ind w:left="20"/>
              <w:jc w:val="both"/>
            </w:pPr>
            <w:r>
              <w:rPr>
                <w:rFonts w:ascii="Times New Roman"/>
                <w:b w:val="false"/>
                <w:i w:val="false"/>
                <w:color w:val="000000"/>
                <w:sz w:val="20"/>
              </w:rPr>
              <w:t>
13.30.6. Идентификатор физического лица</w:t>
            </w:r>
            <w:r>
              <w:br/>
            </w:r>
            <w:r>
              <w:rPr>
                <w:rFonts w:ascii="Times New Roman"/>
                <w:b w:val="false"/>
                <w:i w:val="false"/>
                <w:color w:val="000000"/>
                <w:sz w:val="20"/>
              </w:rPr>
              <w:t>
(casdo:‌Person‌Id)</w:t>
            </w:r>
          </w:p>
          <w:bookmarkEnd w:id="71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11"/>
          <w:p>
            <w:pPr>
              <w:spacing w:after="20"/>
              <w:ind w:left="20"/>
              <w:jc w:val="both"/>
            </w:pPr>
            <w:r>
              <w:rPr>
                <w:rFonts w:ascii="Times New Roman"/>
                <w:b w:val="false"/>
                <w:i w:val="false"/>
                <w:color w:val="000000"/>
                <w:sz w:val="20"/>
              </w:rPr>
              <w:t>
13.30.7. Адрес</w:t>
            </w:r>
            <w:r>
              <w:br/>
            </w:r>
            <w:r>
              <w:rPr>
                <w:rFonts w:ascii="Times New Roman"/>
                <w:b w:val="false"/>
                <w:i w:val="false"/>
                <w:color w:val="000000"/>
                <w:sz w:val="20"/>
              </w:rPr>
              <w:t>
(ccdo:‌Subject‌Address‌Details)</w:t>
            </w:r>
          </w:p>
          <w:bookmarkEnd w:id="71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1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71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1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1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1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71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1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71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1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7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1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7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7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2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7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2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7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2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7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2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7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2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7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2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7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27"/>
          <w:p>
            <w:pPr>
              <w:spacing w:after="20"/>
              <w:ind w:left="20"/>
              <w:jc w:val="both"/>
            </w:pPr>
            <w:r>
              <w:rPr>
                <w:rFonts w:ascii="Times New Roman"/>
                <w:b w:val="false"/>
                <w:i w:val="false"/>
                <w:color w:val="000000"/>
                <w:sz w:val="20"/>
              </w:rPr>
              <w:t>
13.30.8. Представитель перевозчика</w:t>
            </w:r>
            <w:r>
              <w:br/>
            </w:r>
            <w:r>
              <w:rPr>
                <w:rFonts w:ascii="Times New Roman"/>
                <w:b w:val="false"/>
                <w:i w:val="false"/>
                <w:color w:val="000000"/>
                <w:sz w:val="20"/>
              </w:rPr>
              <w:t>
(cacdo:‌Carrier‌Representative‌Details)</w:t>
            </w:r>
          </w:p>
          <w:bookmarkEnd w:id="72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28"/>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7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29"/>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7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30"/>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7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31"/>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7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32"/>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7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33"/>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7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34"/>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7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35"/>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73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36"/>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7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37"/>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7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38"/>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7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39"/>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7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41"/>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7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42"/>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74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4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идентификатор классификатора видов документов, удостоверяющих личность,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44"/>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7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45"/>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7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46"/>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7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47"/>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74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48"/>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7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49"/>
          <w:p>
            <w:pPr>
              <w:spacing w:after="20"/>
              <w:ind w:left="20"/>
              <w:jc w:val="both"/>
            </w:pPr>
            <w:r>
              <w:rPr>
                <w:rFonts w:ascii="Times New Roman"/>
                <w:b w:val="false"/>
                <w:i w:val="false"/>
                <w:color w:val="000000"/>
                <w:sz w:val="20"/>
              </w:rPr>
              <w:t>
*.4.7. Идентификатор уполномоченного органа государства-члена</w:t>
            </w:r>
            <w:r>
              <w:br/>
            </w:r>
            <w:r>
              <w:rPr>
                <w:rFonts w:ascii="Times New Roman"/>
                <w:b w:val="false"/>
                <w:i w:val="false"/>
                <w:color w:val="000000"/>
                <w:sz w:val="20"/>
              </w:rPr>
              <w:t>
(csdo:‌Authority‌Id)</w:t>
            </w:r>
          </w:p>
          <w:bookmarkEnd w:id="7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50"/>
          <w:p>
            <w:pPr>
              <w:spacing w:after="20"/>
              <w:ind w:left="20"/>
              <w:jc w:val="both"/>
            </w:pPr>
            <w:r>
              <w:rPr>
                <w:rFonts w:ascii="Times New Roman"/>
                <w:b w:val="false"/>
                <w:i w:val="false"/>
                <w:color w:val="000000"/>
                <w:sz w:val="20"/>
              </w:rPr>
              <w:t>
*.4.8. Наименование уполномоченного органа государства-члена</w:t>
            </w:r>
            <w:r>
              <w:br/>
            </w:r>
            <w:r>
              <w:rPr>
                <w:rFonts w:ascii="Times New Roman"/>
                <w:b w:val="false"/>
                <w:i w:val="false"/>
                <w:color w:val="000000"/>
                <w:sz w:val="20"/>
              </w:rPr>
              <w:t>
(csdo:‌Authority‌Name)</w:t>
            </w:r>
          </w:p>
          <w:bookmarkEnd w:id="7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1"/>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7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2"/>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752"/>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3"/>
          <w:p>
            <w:pPr>
              <w:spacing w:after="20"/>
              <w:ind w:left="20"/>
              <w:jc w:val="both"/>
            </w:pPr>
            <w:r>
              <w:rPr>
                <w:rFonts w:ascii="Times New Roman"/>
                <w:b w:val="false"/>
                <w:i w:val="false"/>
                <w:color w:val="000000"/>
                <w:sz w:val="20"/>
              </w:rPr>
              <w:t>
14. Перевозчик</w:t>
            </w:r>
            <w:r>
              <w:br/>
            </w:r>
            <w:r>
              <w:rPr>
                <w:rFonts w:ascii="Times New Roman"/>
                <w:b w:val="false"/>
                <w:i w:val="false"/>
                <w:color w:val="000000"/>
                <w:sz w:val="20"/>
              </w:rPr>
              <w:t>
(cacdo:‌PICarrier‌Details)</w:t>
            </w:r>
          </w:p>
          <w:bookmarkEnd w:id="75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54"/>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"Перевозчик (cacdo:‌PICarrier‌Details)" должен быть заполнен, иначе реквизит "Перевозчик</w:t>
            </w:r>
            <w:r>
              <w:br/>
            </w:r>
            <w:r>
              <w:rPr>
                <w:rFonts w:ascii="Times New Roman"/>
                <w:b w:val="false"/>
                <w:i w:val="false"/>
                <w:color w:val="000000"/>
                <w:sz w:val="20"/>
              </w:rPr>
              <w:t>
(cacdo:‌PICarrier‌Details)" не должен быть заполнен</w:t>
            </w:r>
          </w:p>
          <w:bookmarkEnd w:id="754"/>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55"/>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7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56"/>
          <w:p>
            <w:pPr>
              <w:spacing w:after="20"/>
              <w:ind w:left="20"/>
              <w:jc w:val="both"/>
            </w:pPr>
            <w:r>
              <w:rPr>
                <w:rFonts w:ascii="Times New Roman"/>
                <w:b w:val="false"/>
                <w:i w:val="false"/>
                <w:color w:val="000000"/>
                <w:sz w:val="20"/>
              </w:rPr>
              <w:t>
14.2. Краткое наименование субъекта</w:t>
            </w:r>
            <w:r>
              <w:br/>
            </w:r>
            <w:r>
              <w:rPr>
                <w:rFonts w:ascii="Times New Roman"/>
                <w:b w:val="false"/>
                <w:i w:val="false"/>
                <w:color w:val="000000"/>
                <w:sz w:val="20"/>
              </w:rPr>
              <w:t>
(csdo:‌Subject‌Brief‌Name)</w:t>
            </w:r>
          </w:p>
          <w:bookmarkEnd w:id="7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57"/>
          <w:p>
            <w:pPr>
              <w:spacing w:after="20"/>
              <w:ind w:left="20"/>
              <w:jc w:val="both"/>
            </w:pPr>
            <w:r>
              <w:rPr>
                <w:rFonts w:ascii="Times New Roman"/>
                <w:b w:val="false"/>
                <w:i w:val="false"/>
                <w:color w:val="000000"/>
                <w:sz w:val="20"/>
              </w:rPr>
              <w:t>
14.3. Уникальный идентификационный таможенный номер</w:t>
            </w:r>
            <w:r>
              <w:br/>
            </w:r>
            <w:r>
              <w:rPr>
                <w:rFonts w:ascii="Times New Roman"/>
                <w:b w:val="false"/>
                <w:i w:val="false"/>
                <w:color w:val="000000"/>
                <w:sz w:val="20"/>
              </w:rPr>
              <w:t>
(casdo:‌CAUnique‌Customs‌Number‌Id)</w:t>
            </w:r>
          </w:p>
          <w:bookmarkEnd w:id="75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5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758"/>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5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7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6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76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6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63"/>
          <w:p>
            <w:pPr>
              <w:spacing w:after="20"/>
              <w:ind w:left="20"/>
              <w:jc w:val="both"/>
            </w:pPr>
            <w:r>
              <w:rPr>
                <w:rFonts w:ascii="Times New Roman"/>
                <w:b w:val="false"/>
                <w:i w:val="false"/>
                <w:color w:val="000000"/>
                <w:sz w:val="20"/>
              </w:rPr>
              <w:t>
14.4. Идентификатор налогоплательщика</w:t>
            </w:r>
            <w:r>
              <w:br/>
            </w:r>
            <w:r>
              <w:rPr>
                <w:rFonts w:ascii="Times New Roman"/>
                <w:b w:val="false"/>
                <w:i w:val="false"/>
                <w:color w:val="000000"/>
                <w:sz w:val="20"/>
              </w:rPr>
              <w:t>
(csdo:‌Taxpayer‌Id)</w:t>
            </w:r>
          </w:p>
          <w:bookmarkEnd w:id="76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64"/>
          <w:p>
            <w:pPr>
              <w:spacing w:after="20"/>
              <w:ind w:left="20"/>
              <w:jc w:val="both"/>
            </w:pPr>
            <w:r>
              <w:rPr>
                <w:rFonts w:ascii="Times New Roman"/>
                <w:b w:val="false"/>
                <w:i w:val="false"/>
                <w:color w:val="000000"/>
                <w:sz w:val="20"/>
              </w:rPr>
              <w:t>
14.5. Код причины постановки на учет</w:t>
            </w:r>
            <w:r>
              <w:br/>
            </w:r>
            <w:r>
              <w:rPr>
                <w:rFonts w:ascii="Times New Roman"/>
                <w:b w:val="false"/>
                <w:i w:val="false"/>
                <w:color w:val="000000"/>
                <w:sz w:val="20"/>
              </w:rPr>
              <w:t>
(csdo:‌Tax‌Registration‌Reason‌Code)</w:t>
            </w:r>
          </w:p>
          <w:bookmarkEnd w:id="7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65"/>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76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66"/>
          <w:p>
            <w:pPr>
              <w:spacing w:after="20"/>
              <w:ind w:left="20"/>
              <w:jc w:val="both"/>
            </w:pPr>
            <w:r>
              <w:rPr>
                <w:rFonts w:ascii="Times New Roman"/>
                <w:b w:val="false"/>
                <w:i w:val="false"/>
                <w:color w:val="000000"/>
                <w:sz w:val="20"/>
              </w:rPr>
              <w:t>
14.6. Идентификатор физического лица</w:t>
            </w:r>
            <w:r>
              <w:br/>
            </w:r>
            <w:r>
              <w:rPr>
                <w:rFonts w:ascii="Times New Roman"/>
                <w:b w:val="false"/>
                <w:i w:val="false"/>
                <w:color w:val="000000"/>
                <w:sz w:val="20"/>
              </w:rPr>
              <w:t>
(casdo:‌Person‌Id)</w:t>
            </w:r>
          </w:p>
          <w:bookmarkEnd w:id="76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67"/>
          <w:p>
            <w:pPr>
              <w:spacing w:after="20"/>
              <w:ind w:left="20"/>
              <w:jc w:val="both"/>
            </w:pPr>
            <w:r>
              <w:rPr>
                <w:rFonts w:ascii="Times New Roman"/>
                <w:b w:val="false"/>
                <w:i w:val="false"/>
                <w:color w:val="000000"/>
                <w:sz w:val="20"/>
              </w:rPr>
              <w:t>
14.7. Адрес</w:t>
            </w:r>
            <w:r>
              <w:br/>
            </w:r>
            <w:r>
              <w:rPr>
                <w:rFonts w:ascii="Times New Roman"/>
                <w:b w:val="false"/>
                <w:i w:val="false"/>
                <w:color w:val="000000"/>
                <w:sz w:val="20"/>
              </w:rPr>
              <w:t>
(ccdo:‌Subject‌Address‌Details)</w:t>
            </w:r>
          </w:p>
          <w:bookmarkEnd w:id="76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6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76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69"/>
          <w:p>
            <w:pPr>
              <w:spacing w:after="20"/>
              <w:ind w:left="20"/>
              <w:jc w:val="both"/>
            </w:pPr>
            <w:r>
              <w:rPr>
                <w:rFonts w:ascii="Times New Roman"/>
                <w:b w:val="false"/>
                <w:i w:val="false"/>
                <w:color w:val="000000"/>
                <w:sz w:val="20"/>
              </w:rPr>
              <w:t>
14.7.1. Код вида адреса</w:t>
            </w:r>
            <w:r>
              <w:br/>
            </w:r>
            <w:r>
              <w:rPr>
                <w:rFonts w:ascii="Times New Roman"/>
                <w:b w:val="false"/>
                <w:i w:val="false"/>
                <w:color w:val="000000"/>
                <w:sz w:val="20"/>
              </w:rPr>
              <w:t>
(csdo:‌Address‌Kind‌Code)</w:t>
            </w:r>
          </w:p>
          <w:bookmarkEnd w:id="7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70"/>
          <w:p>
            <w:pPr>
              <w:spacing w:after="20"/>
              <w:ind w:left="20"/>
              <w:jc w:val="both"/>
            </w:pPr>
            <w:r>
              <w:rPr>
                <w:rFonts w:ascii="Times New Roman"/>
                <w:b w:val="false"/>
                <w:i w:val="false"/>
                <w:color w:val="000000"/>
                <w:sz w:val="20"/>
              </w:rPr>
              <w:t>
14.7.2. Код страны</w:t>
            </w:r>
            <w:r>
              <w:br/>
            </w:r>
            <w:r>
              <w:rPr>
                <w:rFonts w:ascii="Times New Roman"/>
                <w:b w:val="false"/>
                <w:i w:val="false"/>
                <w:color w:val="000000"/>
                <w:sz w:val="20"/>
              </w:rPr>
              <w:t>
(csdo:‌Unified‌Country‌Code)</w:t>
            </w:r>
          </w:p>
          <w:bookmarkEnd w:id="7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72"/>
          <w:p>
            <w:pPr>
              <w:spacing w:after="20"/>
              <w:ind w:left="20"/>
              <w:jc w:val="both"/>
            </w:pPr>
            <w:r>
              <w:rPr>
                <w:rFonts w:ascii="Times New Roman"/>
                <w:b w:val="false"/>
                <w:i w:val="false"/>
                <w:color w:val="000000"/>
                <w:sz w:val="20"/>
              </w:rPr>
              <w:t>
14.7.3. Код территории</w:t>
            </w:r>
            <w:r>
              <w:br/>
            </w:r>
            <w:r>
              <w:rPr>
                <w:rFonts w:ascii="Times New Roman"/>
                <w:b w:val="false"/>
                <w:i w:val="false"/>
                <w:color w:val="000000"/>
                <w:sz w:val="20"/>
              </w:rPr>
              <w:t>
(csdo:‌Territory‌Code)</w:t>
            </w:r>
          </w:p>
          <w:bookmarkEnd w:id="77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7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773"/>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74"/>
          <w:p>
            <w:pPr>
              <w:spacing w:after="20"/>
              <w:ind w:left="20"/>
              <w:jc w:val="both"/>
            </w:pPr>
            <w:r>
              <w:rPr>
                <w:rFonts w:ascii="Times New Roman"/>
                <w:b w:val="false"/>
                <w:i w:val="false"/>
                <w:color w:val="000000"/>
                <w:sz w:val="20"/>
              </w:rPr>
              <w:t>
14.7.4. Регион</w:t>
            </w:r>
            <w:r>
              <w:br/>
            </w:r>
            <w:r>
              <w:rPr>
                <w:rFonts w:ascii="Times New Roman"/>
                <w:b w:val="false"/>
                <w:i w:val="false"/>
                <w:color w:val="000000"/>
                <w:sz w:val="20"/>
              </w:rPr>
              <w:t>
(csdo:‌Region‌Name)</w:t>
            </w:r>
          </w:p>
          <w:bookmarkEnd w:id="7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75"/>
          <w:p>
            <w:pPr>
              <w:spacing w:after="20"/>
              <w:ind w:left="20"/>
              <w:jc w:val="both"/>
            </w:pPr>
            <w:r>
              <w:rPr>
                <w:rFonts w:ascii="Times New Roman"/>
                <w:b w:val="false"/>
                <w:i w:val="false"/>
                <w:color w:val="000000"/>
                <w:sz w:val="20"/>
              </w:rPr>
              <w:t>
14.7.5. Район</w:t>
            </w:r>
            <w:r>
              <w:br/>
            </w:r>
            <w:r>
              <w:rPr>
                <w:rFonts w:ascii="Times New Roman"/>
                <w:b w:val="false"/>
                <w:i w:val="false"/>
                <w:color w:val="000000"/>
                <w:sz w:val="20"/>
              </w:rPr>
              <w:t>
(csdo:‌District‌Name)</w:t>
            </w:r>
          </w:p>
          <w:bookmarkEnd w:id="7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76"/>
          <w:p>
            <w:pPr>
              <w:spacing w:after="20"/>
              <w:ind w:left="20"/>
              <w:jc w:val="both"/>
            </w:pPr>
            <w:r>
              <w:rPr>
                <w:rFonts w:ascii="Times New Roman"/>
                <w:b w:val="false"/>
                <w:i w:val="false"/>
                <w:color w:val="000000"/>
                <w:sz w:val="20"/>
              </w:rPr>
              <w:t>
14.7.6. Город</w:t>
            </w:r>
            <w:r>
              <w:br/>
            </w:r>
            <w:r>
              <w:rPr>
                <w:rFonts w:ascii="Times New Roman"/>
                <w:b w:val="false"/>
                <w:i w:val="false"/>
                <w:color w:val="000000"/>
                <w:sz w:val="20"/>
              </w:rPr>
              <w:t>
(csdo:‌City‌Name)</w:t>
            </w:r>
          </w:p>
          <w:bookmarkEnd w:id="7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77"/>
          <w:p>
            <w:pPr>
              <w:spacing w:after="20"/>
              <w:ind w:left="20"/>
              <w:jc w:val="both"/>
            </w:pPr>
            <w:r>
              <w:rPr>
                <w:rFonts w:ascii="Times New Roman"/>
                <w:b w:val="false"/>
                <w:i w:val="false"/>
                <w:color w:val="000000"/>
                <w:sz w:val="20"/>
              </w:rPr>
              <w:t>
14.7.7. Населенный пункт</w:t>
            </w:r>
            <w:r>
              <w:br/>
            </w:r>
            <w:r>
              <w:rPr>
                <w:rFonts w:ascii="Times New Roman"/>
                <w:b w:val="false"/>
                <w:i w:val="false"/>
                <w:color w:val="000000"/>
                <w:sz w:val="20"/>
              </w:rPr>
              <w:t>
(csdo:‌Settlement‌Name)</w:t>
            </w:r>
          </w:p>
          <w:bookmarkEnd w:id="7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78"/>
          <w:p>
            <w:pPr>
              <w:spacing w:after="20"/>
              <w:ind w:left="20"/>
              <w:jc w:val="both"/>
            </w:pPr>
            <w:r>
              <w:rPr>
                <w:rFonts w:ascii="Times New Roman"/>
                <w:b w:val="false"/>
                <w:i w:val="false"/>
                <w:color w:val="000000"/>
                <w:sz w:val="20"/>
              </w:rPr>
              <w:t>
14.7.8. Улица</w:t>
            </w:r>
            <w:r>
              <w:br/>
            </w:r>
            <w:r>
              <w:rPr>
                <w:rFonts w:ascii="Times New Roman"/>
                <w:b w:val="false"/>
                <w:i w:val="false"/>
                <w:color w:val="000000"/>
                <w:sz w:val="20"/>
              </w:rPr>
              <w:t>
(csdo:‌Street‌Name)</w:t>
            </w:r>
          </w:p>
          <w:bookmarkEnd w:id="7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79"/>
          <w:p>
            <w:pPr>
              <w:spacing w:after="20"/>
              <w:ind w:left="20"/>
              <w:jc w:val="both"/>
            </w:pPr>
            <w:r>
              <w:rPr>
                <w:rFonts w:ascii="Times New Roman"/>
                <w:b w:val="false"/>
                <w:i w:val="false"/>
                <w:color w:val="000000"/>
                <w:sz w:val="20"/>
              </w:rPr>
              <w:t>
14.7.9. Номер дома</w:t>
            </w:r>
            <w:r>
              <w:br/>
            </w:r>
            <w:r>
              <w:rPr>
                <w:rFonts w:ascii="Times New Roman"/>
                <w:b w:val="false"/>
                <w:i w:val="false"/>
                <w:color w:val="000000"/>
                <w:sz w:val="20"/>
              </w:rPr>
              <w:t>
(csdo:‌Building‌Number‌Id)</w:t>
            </w:r>
          </w:p>
          <w:bookmarkEnd w:id="7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80"/>
          <w:p>
            <w:pPr>
              <w:spacing w:after="20"/>
              <w:ind w:left="20"/>
              <w:jc w:val="both"/>
            </w:pPr>
            <w:r>
              <w:rPr>
                <w:rFonts w:ascii="Times New Roman"/>
                <w:b w:val="false"/>
                <w:i w:val="false"/>
                <w:color w:val="000000"/>
                <w:sz w:val="20"/>
              </w:rPr>
              <w:t>
14.7.10. Номер помещения</w:t>
            </w:r>
            <w:r>
              <w:br/>
            </w:r>
            <w:r>
              <w:rPr>
                <w:rFonts w:ascii="Times New Roman"/>
                <w:b w:val="false"/>
                <w:i w:val="false"/>
                <w:color w:val="000000"/>
                <w:sz w:val="20"/>
              </w:rPr>
              <w:t>
(csdo:‌Room‌Number‌Id)</w:t>
            </w:r>
          </w:p>
          <w:bookmarkEnd w:id="7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81"/>
          <w:p>
            <w:pPr>
              <w:spacing w:after="20"/>
              <w:ind w:left="20"/>
              <w:jc w:val="both"/>
            </w:pPr>
            <w:r>
              <w:rPr>
                <w:rFonts w:ascii="Times New Roman"/>
                <w:b w:val="false"/>
                <w:i w:val="false"/>
                <w:color w:val="000000"/>
                <w:sz w:val="20"/>
              </w:rPr>
              <w:t>
14.7.11. Почтовый индекс</w:t>
            </w:r>
            <w:r>
              <w:br/>
            </w:r>
            <w:r>
              <w:rPr>
                <w:rFonts w:ascii="Times New Roman"/>
                <w:b w:val="false"/>
                <w:i w:val="false"/>
                <w:color w:val="000000"/>
                <w:sz w:val="20"/>
              </w:rPr>
              <w:t>
(csdo:‌Post‌Code)</w:t>
            </w:r>
          </w:p>
          <w:bookmarkEnd w:id="7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82"/>
          <w:p>
            <w:pPr>
              <w:spacing w:after="20"/>
              <w:ind w:left="20"/>
              <w:jc w:val="both"/>
            </w:pPr>
            <w:r>
              <w:rPr>
                <w:rFonts w:ascii="Times New Roman"/>
                <w:b w:val="false"/>
                <w:i w:val="false"/>
                <w:color w:val="000000"/>
                <w:sz w:val="20"/>
              </w:rPr>
              <w:t>
14.7.12. Номер абонентского ящика</w:t>
            </w:r>
            <w:r>
              <w:br/>
            </w:r>
            <w:r>
              <w:rPr>
                <w:rFonts w:ascii="Times New Roman"/>
                <w:b w:val="false"/>
                <w:i w:val="false"/>
                <w:color w:val="000000"/>
                <w:sz w:val="20"/>
              </w:rPr>
              <w:t>
(csdo:‌Post‌Office‌Box‌Id)</w:t>
            </w:r>
          </w:p>
          <w:bookmarkEnd w:id="7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83"/>
          <w:p>
            <w:pPr>
              <w:spacing w:after="20"/>
              <w:ind w:left="20"/>
              <w:jc w:val="both"/>
            </w:pPr>
            <w:r>
              <w:rPr>
                <w:rFonts w:ascii="Times New Roman"/>
                <w:b w:val="false"/>
                <w:i w:val="false"/>
                <w:color w:val="000000"/>
                <w:sz w:val="20"/>
              </w:rPr>
              <w:t>
15. Припасы</w:t>
            </w:r>
            <w:r>
              <w:br/>
            </w:r>
            <w:r>
              <w:rPr>
                <w:rFonts w:ascii="Times New Roman"/>
                <w:b w:val="false"/>
                <w:i w:val="false"/>
                <w:color w:val="000000"/>
                <w:sz w:val="20"/>
              </w:rPr>
              <w:t>
(cacdo:‌Store‌Details)</w:t>
            </w:r>
          </w:p>
          <w:bookmarkEnd w:id="7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"Припасы (cacdo:‌Store‌Details)" должен быть заполнен, иначе реквизит "Припасы (cacdo:‌Store‌Details)"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84"/>
          <w:p>
            <w:pPr>
              <w:spacing w:after="20"/>
              <w:ind w:left="20"/>
              <w:jc w:val="both"/>
            </w:pPr>
            <w:r>
              <w:rPr>
                <w:rFonts w:ascii="Times New Roman"/>
                <w:b w:val="false"/>
                <w:i w:val="false"/>
                <w:color w:val="000000"/>
                <w:sz w:val="20"/>
              </w:rPr>
              <w:t>
15.1. Признак наличия припасов</w:t>
            </w:r>
            <w:r>
              <w:br/>
            </w:r>
            <w:r>
              <w:rPr>
                <w:rFonts w:ascii="Times New Roman"/>
                <w:b w:val="false"/>
                <w:i w:val="false"/>
                <w:color w:val="000000"/>
                <w:sz w:val="20"/>
              </w:rPr>
              <w:t>
(casdo:‌Store‌Indicator)</w:t>
            </w:r>
          </w:p>
          <w:bookmarkEnd w:id="7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85"/>
          <w:p>
            <w:pPr>
              <w:spacing w:after="20"/>
              <w:ind w:left="20"/>
              <w:jc w:val="both"/>
            </w:pPr>
            <w:r>
              <w:rPr>
                <w:rFonts w:ascii="Times New Roman"/>
                <w:b w:val="false"/>
                <w:i w:val="false"/>
                <w:color w:val="000000"/>
                <w:sz w:val="20"/>
              </w:rPr>
              <w:t xml:space="preserve">
реквизит "Признак наличия припасов (casdo:‌Store‌Indicator)"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на борту транспортного средства имеются припасы;</w:t>
            </w:r>
            <w:r>
              <w:br/>
            </w:r>
            <w:r>
              <w:rPr>
                <w:rFonts w:ascii="Times New Roman"/>
                <w:b w:val="false"/>
                <w:i w:val="false"/>
                <w:color w:val="000000"/>
                <w:sz w:val="20"/>
              </w:rPr>
              <w:t>
0 – на борту транспортного средства отсутствуют припасы</w:t>
            </w:r>
          </w:p>
          <w:bookmarkEnd w:id="78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86"/>
          <w:p>
            <w:pPr>
              <w:spacing w:after="20"/>
              <w:ind w:left="20"/>
              <w:jc w:val="both"/>
            </w:pPr>
            <w:r>
              <w:rPr>
                <w:rFonts w:ascii="Times New Roman"/>
                <w:b w:val="false"/>
                <w:i w:val="false"/>
                <w:color w:val="000000"/>
                <w:sz w:val="20"/>
              </w:rPr>
              <w:t>
15.2. Наименование и количество припасов</w:t>
            </w:r>
            <w:r>
              <w:br/>
            </w:r>
            <w:r>
              <w:rPr>
                <w:rFonts w:ascii="Times New Roman"/>
                <w:b w:val="false"/>
                <w:i w:val="false"/>
                <w:color w:val="000000"/>
                <w:sz w:val="20"/>
              </w:rPr>
              <w:t>
(cacdo:‌Store‌Item‌Details)</w:t>
            </w:r>
          </w:p>
          <w:bookmarkEnd w:id="7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87"/>
          <w:p>
            <w:pPr>
              <w:spacing w:after="20"/>
              <w:ind w:left="20"/>
              <w:jc w:val="both"/>
            </w:pPr>
            <w:r>
              <w:rPr>
                <w:rFonts w:ascii="Times New Roman"/>
                <w:b w:val="false"/>
                <w:i w:val="false"/>
                <w:color w:val="000000"/>
                <w:sz w:val="20"/>
              </w:rPr>
              <w:t>
если реквизит "Признак наличия припасов (casdo:‌Store‌Indicator)" содержит значение "1", то реквизит "Наименование и количество припасов (cacdo:‌Store‌Item‌Details)" должен быть заполнен, иначе реквизит "Наименование и количество припасов</w:t>
            </w:r>
            <w:r>
              <w:br/>
            </w:r>
            <w:r>
              <w:rPr>
                <w:rFonts w:ascii="Times New Roman"/>
                <w:b w:val="false"/>
                <w:i w:val="false"/>
                <w:color w:val="000000"/>
                <w:sz w:val="20"/>
              </w:rPr>
              <w:t>
(cacdo:‌Store‌Item‌Details)" не должен быть заполнен</w:t>
            </w:r>
          </w:p>
          <w:bookmarkEnd w:id="7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88"/>
          <w:p>
            <w:pPr>
              <w:spacing w:after="20"/>
              <w:ind w:left="20"/>
              <w:jc w:val="both"/>
            </w:pPr>
            <w:r>
              <w:rPr>
                <w:rFonts w:ascii="Times New Roman"/>
                <w:b w:val="false"/>
                <w:i w:val="false"/>
                <w:color w:val="000000"/>
                <w:sz w:val="20"/>
              </w:rPr>
              <w:t>
15.2.1. Наименование товара</w:t>
            </w:r>
            <w:r>
              <w:br/>
            </w:r>
            <w:r>
              <w:rPr>
                <w:rFonts w:ascii="Times New Roman"/>
                <w:b w:val="false"/>
                <w:i w:val="false"/>
                <w:color w:val="000000"/>
                <w:sz w:val="20"/>
              </w:rPr>
              <w:t>
(casdo:‌Goods‌Description‌Text)</w:t>
            </w:r>
          </w:p>
          <w:bookmarkEnd w:id="7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89"/>
          <w:p>
            <w:pPr>
              <w:spacing w:after="20"/>
              <w:ind w:left="20"/>
              <w:jc w:val="both"/>
            </w:pPr>
            <w:r>
              <w:rPr>
                <w:rFonts w:ascii="Times New Roman"/>
                <w:b w:val="false"/>
                <w:i w:val="false"/>
                <w:color w:val="000000"/>
                <w:sz w:val="20"/>
              </w:rPr>
              <w:t>
15.2.2. Количество товара</w:t>
            </w:r>
            <w:r>
              <w:br/>
            </w:r>
            <w:r>
              <w:rPr>
                <w:rFonts w:ascii="Times New Roman"/>
                <w:b w:val="false"/>
                <w:i w:val="false"/>
                <w:color w:val="000000"/>
                <w:sz w:val="20"/>
              </w:rPr>
              <w:t>
(cacdo:‌Goods‌Measure‌Details)</w:t>
            </w:r>
          </w:p>
          <w:bookmarkEnd w:id="7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9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7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9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7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7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9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7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94"/>
          <w:p>
            <w:pPr>
              <w:spacing w:after="20"/>
              <w:ind w:left="20"/>
              <w:jc w:val="both"/>
            </w:pPr>
            <w:r>
              <w:rPr>
                <w:rFonts w:ascii="Times New Roman"/>
                <w:b w:val="false"/>
                <w:i w:val="false"/>
                <w:color w:val="000000"/>
                <w:sz w:val="20"/>
              </w:rPr>
              <w:t>
16. Признак наличия лекарственных средств</w:t>
            </w:r>
            <w:r>
              <w:br/>
            </w:r>
            <w:r>
              <w:rPr>
                <w:rFonts w:ascii="Times New Roman"/>
                <w:b w:val="false"/>
                <w:i w:val="false"/>
                <w:color w:val="000000"/>
                <w:sz w:val="20"/>
              </w:rPr>
              <w:t>
(casdo:‌Drugs‌Indicator)</w:t>
            </w:r>
          </w:p>
          <w:bookmarkEnd w:id="7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то реквизит "Признак наличия лекарственных средств (casdo:‌Drugs‌Indicator)" должен содержать 1 из значений: </w:t>
            </w:r>
            <w:r>
              <w:br/>
            </w:r>
            <w:r>
              <w:rPr>
                <w:rFonts w:ascii="Times New Roman"/>
                <w:b w:val="false"/>
                <w:i w:val="false"/>
                <w:color w:val="000000"/>
                <w:sz w:val="20"/>
              </w:rPr>
              <w:t>1 – на борту транспортного средства имеются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0"/>
              </w:rPr>
              <w:t>0 – на борту транспортного средства отсутствуют лекарственные средства, в составе которых содержатся наркотические, сильнодействующие средства, психотропные и ядовитые вещества, иначе реквизит "Признак наличия лекарственных средств (casdo:‌Drugs‌Indicator)" не должен быть заполнен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95"/>
          <w:p>
            <w:pPr>
              <w:spacing w:after="20"/>
              <w:ind w:left="20"/>
              <w:jc w:val="both"/>
            </w:pPr>
            <w:r>
              <w:rPr>
                <w:rFonts w:ascii="Times New Roman"/>
                <w:b w:val="false"/>
                <w:i w:val="false"/>
                <w:color w:val="000000"/>
                <w:sz w:val="20"/>
              </w:rPr>
              <w:t>
17. Признак наличия опасных грузов</w:t>
            </w:r>
            <w:r>
              <w:br/>
            </w:r>
            <w:r>
              <w:rPr>
                <w:rFonts w:ascii="Times New Roman"/>
                <w:b w:val="false"/>
                <w:i w:val="false"/>
                <w:color w:val="000000"/>
                <w:sz w:val="20"/>
              </w:rPr>
              <w:t>
(casdo:‌Dangerous‌Goods‌Indicator)</w:t>
            </w:r>
          </w:p>
          <w:bookmarkEnd w:id="7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96"/>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то реквизит "Признак наличия опасных грузов (casdo:‌Dangerous‌Goods‌Indicator)" должен содержать 1 из значений: </w:t>
            </w:r>
            <w:r>
              <w:br/>
            </w:r>
            <w:r>
              <w:rPr>
                <w:rFonts w:ascii="Times New Roman"/>
                <w:b w:val="false"/>
                <w:i w:val="false"/>
                <w:color w:val="000000"/>
                <w:sz w:val="20"/>
              </w:rPr>
              <w:t>1 – на борту транспортного средства имеются опасные грузы;</w:t>
            </w:r>
            <w:r>
              <w:br/>
            </w:r>
            <w:r>
              <w:rPr>
                <w:rFonts w:ascii="Times New Roman"/>
                <w:b w:val="false"/>
                <w:i w:val="false"/>
                <w:color w:val="000000"/>
                <w:sz w:val="20"/>
              </w:rPr>
              <w:t>
0 – на борту транспортного средства отсутствуют опасные грузы, иначе реквизит "Признак наличия опасных грузов (casdo:‌Dangerous‌Goods‌Indicator)" не должен быть заполнен</w:t>
            </w:r>
          </w:p>
          <w:bookmarkEnd w:id="79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97"/>
          <w:p>
            <w:pPr>
              <w:spacing w:after="20"/>
              <w:ind w:left="20"/>
              <w:jc w:val="both"/>
            </w:pPr>
            <w:r>
              <w:rPr>
                <w:rFonts w:ascii="Times New Roman"/>
                <w:b w:val="false"/>
                <w:i w:val="false"/>
                <w:color w:val="000000"/>
                <w:sz w:val="20"/>
              </w:rPr>
              <w:t>
18. Признак наличия оружия и (или) боеприпасов</w:t>
            </w:r>
            <w:r>
              <w:br/>
            </w:r>
            <w:r>
              <w:rPr>
                <w:rFonts w:ascii="Times New Roman"/>
                <w:b w:val="false"/>
                <w:i w:val="false"/>
                <w:color w:val="000000"/>
                <w:sz w:val="20"/>
              </w:rPr>
              <w:t>
(casdo:‌Weapon‌Indicator)</w:t>
            </w:r>
          </w:p>
          <w:bookmarkEnd w:id="7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98"/>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то реквизит "Признак наличия оружия и (или) боеприпасов (casdo:‌Weapon‌Indicator)" должен содержать 1 из значений: </w:t>
            </w:r>
            <w:r>
              <w:br/>
            </w:r>
            <w:r>
              <w:rPr>
                <w:rFonts w:ascii="Times New Roman"/>
                <w:b w:val="false"/>
                <w:i w:val="false"/>
                <w:color w:val="000000"/>
                <w:sz w:val="20"/>
              </w:rPr>
              <w:t>1 – на борту транспортного средства имеются оружие и (или) боеприпасы;</w:t>
            </w:r>
            <w:r>
              <w:br/>
            </w:r>
            <w:r>
              <w:rPr>
                <w:rFonts w:ascii="Times New Roman"/>
                <w:b w:val="false"/>
                <w:i w:val="false"/>
                <w:color w:val="000000"/>
                <w:sz w:val="20"/>
              </w:rPr>
              <w:t>
0 – на борту транспортного средства отсутствуют оружие и (или) боеприпасы; иначе реквизит "Признак наличия оружия и (или) боеприпасов (casdo:‌Weapon‌Indicator)" не должен быть заполнен</w:t>
            </w:r>
          </w:p>
          <w:bookmarkEnd w:id="79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9"/>
          <w:p>
            <w:pPr>
              <w:spacing w:after="20"/>
              <w:ind w:left="20"/>
              <w:jc w:val="both"/>
            </w:pPr>
            <w:r>
              <w:rPr>
                <w:rFonts w:ascii="Times New Roman"/>
                <w:b w:val="false"/>
                <w:i w:val="false"/>
                <w:color w:val="000000"/>
                <w:sz w:val="20"/>
              </w:rPr>
              <w:t>
19. Запасные части и оборудование</w:t>
            </w:r>
            <w:r>
              <w:br/>
            </w:r>
            <w:r>
              <w:rPr>
                <w:rFonts w:ascii="Times New Roman"/>
                <w:b w:val="false"/>
                <w:i w:val="false"/>
                <w:color w:val="000000"/>
                <w:sz w:val="20"/>
              </w:rPr>
              <w:t>
(cacdo:‌Spare‌Parts‌Details)</w:t>
            </w:r>
          </w:p>
          <w:bookmarkEnd w:id="7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"Запасные части и оборудование (cacdo:‌Spare‌Parts‌Details)" должен быть заполнен, иначе реквизит "Запасные части и обору дование (cacdo:‌Spare‌Parts‌Details)"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00"/>
          <w:p>
            <w:pPr>
              <w:spacing w:after="20"/>
              <w:ind w:left="20"/>
              <w:jc w:val="both"/>
            </w:pPr>
            <w:r>
              <w:rPr>
                <w:rFonts w:ascii="Times New Roman"/>
                <w:b w:val="false"/>
                <w:i w:val="false"/>
                <w:color w:val="000000"/>
                <w:sz w:val="20"/>
              </w:rPr>
              <w:t>
19.1. Признак наличия запасных частей и оборудования</w:t>
            </w:r>
            <w:r>
              <w:br/>
            </w:r>
            <w:r>
              <w:rPr>
                <w:rFonts w:ascii="Times New Roman"/>
                <w:b w:val="false"/>
                <w:i w:val="false"/>
                <w:color w:val="000000"/>
                <w:sz w:val="20"/>
              </w:rPr>
              <w:t>
(casdo:‌Spare‌Parts‌Indicator)</w:t>
            </w:r>
          </w:p>
          <w:bookmarkEnd w:id="8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01"/>
          <w:p>
            <w:pPr>
              <w:spacing w:after="20"/>
              <w:ind w:left="20"/>
              <w:jc w:val="both"/>
            </w:pPr>
            <w:r>
              <w:rPr>
                <w:rFonts w:ascii="Times New Roman"/>
                <w:b w:val="false"/>
                <w:i w:val="false"/>
                <w:color w:val="000000"/>
                <w:sz w:val="20"/>
              </w:rPr>
              <w:t xml:space="preserve">
реквизит "Признак наличия запасных частей и оборудования (casdo:‌Spare‌Parts‌Indicator)" должен содержать 1 из значений: </w:t>
            </w:r>
            <w:r>
              <w:br/>
            </w:r>
            <w:r>
              <w:rPr>
                <w:rFonts w:ascii="Times New Roman"/>
                <w:b w:val="false"/>
                <w:i w:val="false"/>
                <w:color w:val="000000"/>
                <w:sz w:val="20"/>
              </w:rPr>
              <w:t>1 – на борту транспортного средства имеются запасные части и (или) оборудование;</w:t>
            </w:r>
            <w:r>
              <w:br/>
            </w:r>
            <w:r>
              <w:rPr>
                <w:rFonts w:ascii="Times New Roman"/>
                <w:b w:val="false"/>
                <w:i w:val="false"/>
                <w:color w:val="000000"/>
                <w:sz w:val="20"/>
              </w:rPr>
              <w:t>
0 – на борту транспортного средства отсутствуют запасные части и (или) оборудование</w:t>
            </w:r>
          </w:p>
          <w:bookmarkEnd w:id="8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02"/>
          <w:p>
            <w:pPr>
              <w:spacing w:after="20"/>
              <w:ind w:left="20"/>
              <w:jc w:val="both"/>
            </w:pPr>
            <w:r>
              <w:rPr>
                <w:rFonts w:ascii="Times New Roman"/>
                <w:b w:val="false"/>
                <w:i w:val="false"/>
                <w:color w:val="000000"/>
                <w:sz w:val="20"/>
              </w:rPr>
              <w:t>
19.2. Запасные части или оборудование</w:t>
            </w:r>
            <w:r>
              <w:br/>
            </w:r>
            <w:r>
              <w:rPr>
                <w:rFonts w:ascii="Times New Roman"/>
                <w:b w:val="false"/>
                <w:i w:val="false"/>
                <w:color w:val="000000"/>
                <w:sz w:val="20"/>
              </w:rPr>
              <w:t>
(cacdo:‌Spare‌Parts‌Item‌Details)</w:t>
            </w:r>
          </w:p>
          <w:bookmarkEnd w:id="80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запасных частей и оборудования (casdo:‌Spare‌Parts‌Indicator)" содержит значение "1", то реквизит "Запасные части или оборудование (cacdo:‌Spare‌Parts‌Item‌Details)" должен быть заполнен, иначе реквизит "Запасные части или оборудование (cacdo:‌Spare‌Parts‌Item‌Details)"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03"/>
          <w:p>
            <w:pPr>
              <w:spacing w:after="20"/>
              <w:ind w:left="20"/>
              <w:jc w:val="both"/>
            </w:pPr>
            <w:r>
              <w:rPr>
                <w:rFonts w:ascii="Times New Roman"/>
                <w:b w:val="false"/>
                <w:i w:val="false"/>
                <w:color w:val="000000"/>
                <w:sz w:val="20"/>
              </w:rPr>
              <w:t>
19.2.1. Наименование товара</w:t>
            </w:r>
            <w:r>
              <w:br/>
            </w:r>
            <w:r>
              <w:rPr>
                <w:rFonts w:ascii="Times New Roman"/>
                <w:b w:val="false"/>
                <w:i w:val="false"/>
                <w:color w:val="000000"/>
                <w:sz w:val="20"/>
              </w:rPr>
              <w:t>
(casdo:‌Goods‌Description‌Text)</w:t>
            </w:r>
          </w:p>
          <w:bookmarkEnd w:id="8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04"/>
          <w:p>
            <w:pPr>
              <w:spacing w:after="20"/>
              <w:ind w:left="20"/>
              <w:jc w:val="both"/>
            </w:pPr>
            <w:r>
              <w:rPr>
                <w:rFonts w:ascii="Times New Roman"/>
                <w:b w:val="false"/>
                <w:i w:val="false"/>
                <w:color w:val="000000"/>
                <w:sz w:val="20"/>
              </w:rPr>
              <w:t>
19.2.2. Количество товара</w:t>
            </w:r>
            <w:r>
              <w:br/>
            </w:r>
            <w:r>
              <w:rPr>
                <w:rFonts w:ascii="Times New Roman"/>
                <w:b w:val="false"/>
                <w:i w:val="false"/>
                <w:color w:val="000000"/>
                <w:sz w:val="20"/>
              </w:rPr>
              <w:t>
(cacdo:‌Goods‌Measure‌Details)</w:t>
            </w:r>
          </w:p>
          <w:bookmarkEnd w:id="8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05"/>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8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0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8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8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08"/>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8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09"/>
          <w:p>
            <w:pPr>
              <w:spacing w:after="20"/>
              <w:ind w:left="20"/>
              <w:jc w:val="both"/>
            </w:pPr>
            <w:r>
              <w:rPr>
                <w:rFonts w:ascii="Times New Roman"/>
                <w:b w:val="false"/>
                <w:i w:val="false"/>
                <w:color w:val="000000"/>
                <w:sz w:val="20"/>
              </w:rPr>
              <w:t>
20. Сведения, представляемые в целях санитарно-эпидемиологического надзора</w:t>
            </w:r>
            <w:r>
              <w:br/>
            </w:r>
            <w:r>
              <w:rPr>
                <w:rFonts w:ascii="Times New Roman"/>
                <w:b w:val="false"/>
                <w:i w:val="false"/>
                <w:color w:val="000000"/>
                <w:sz w:val="20"/>
              </w:rPr>
              <w:t>
(cacdo:‌PIAREpidemic‌Control‌Details)</w:t>
            </w:r>
          </w:p>
          <w:bookmarkEnd w:id="8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"04", то реквизит "Сведения, представляемые в целях санитарно-эпидемиологического надзора (cacdo:‌PIAREpidemic‌Control‌Details)" должен быть заполнен, иначе реквизит "Сведения, представляемые в целях санитарно-эпидемиологического надзора (cacdo:‌PIAREpidemic‌Control‌Details)"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10"/>
          <w:p>
            <w:pPr>
              <w:spacing w:after="20"/>
              <w:ind w:left="20"/>
              <w:jc w:val="both"/>
            </w:pPr>
            <w:r>
              <w:rPr>
                <w:rFonts w:ascii="Times New Roman"/>
                <w:b w:val="false"/>
                <w:i w:val="false"/>
                <w:color w:val="000000"/>
                <w:sz w:val="20"/>
              </w:rPr>
              <w:t>
20.1. Признак наличия больного лица</w:t>
            </w:r>
            <w:r>
              <w:br/>
            </w:r>
            <w:r>
              <w:rPr>
                <w:rFonts w:ascii="Times New Roman"/>
                <w:b w:val="false"/>
                <w:i w:val="false"/>
                <w:color w:val="000000"/>
                <w:sz w:val="20"/>
              </w:rPr>
              <w:t>
(casdo:‌On‌Board‌Disease‌Person‌Indicator)</w:t>
            </w:r>
          </w:p>
          <w:bookmarkEnd w:id="8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11"/>
          <w:p>
            <w:pPr>
              <w:spacing w:after="20"/>
              <w:ind w:left="20"/>
              <w:jc w:val="both"/>
            </w:pPr>
            <w:r>
              <w:rPr>
                <w:rFonts w:ascii="Times New Roman"/>
                <w:b w:val="false"/>
                <w:i w:val="false"/>
                <w:color w:val="000000"/>
                <w:sz w:val="20"/>
              </w:rPr>
              <w:t xml:space="preserve">
реквизит "Признак наличия больного лица (casdo:‌On‌Board‌Disease‌Person‌Indicator)" должен содержать 1 из значений: </w:t>
            </w:r>
            <w:r>
              <w:br/>
            </w:r>
            <w:r>
              <w:rPr>
                <w:rFonts w:ascii="Times New Roman"/>
                <w:b w:val="false"/>
                <w:i w:val="false"/>
                <w:color w:val="000000"/>
                <w:sz w:val="20"/>
              </w:rPr>
              <w:t>1 – на борту судна находится больное лицо;</w:t>
            </w:r>
            <w:r>
              <w:br/>
            </w:r>
            <w:r>
              <w:rPr>
                <w:rFonts w:ascii="Times New Roman"/>
                <w:b w:val="false"/>
                <w:i w:val="false"/>
                <w:color w:val="000000"/>
                <w:sz w:val="20"/>
              </w:rPr>
              <w:t>
0 – на борту судна отсутствует больное лицо</w:t>
            </w:r>
          </w:p>
          <w:bookmarkEnd w:id="81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12"/>
          <w:p>
            <w:pPr>
              <w:spacing w:after="20"/>
              <w:ind w:left="20"/>
              <w:jc w:val="both"/>
            </w:pPr>
            <w:r>
              <w:rPr>
                <w:rFonts w:ascii="Times New Roman"/>
                <w:b w:val="false"/>
                <w:i w:val="false"/>
                <w:color w:val="000000"/>
                <w:sz w:val="20"/>
              </w:rPr>
              <w:t>
20.2. Число заболевших</w:t>
            </w:r>
            <w:r>
              <w:br/>
            </w:r>
            <w:r>
              <w:rPr>
                <w:rFonts w:ascii="Times New Roman"/>
                <w:b w:val="false"/>
                <w:i w:val="false"/>
                <w:color w:val="000000"/>
                <w:sz w:val="20"/>
              </w:rPr>
              <w:t>
(casdo:‌Disease‌Person‌Quantity)</w:t>
            </w:r>
          </w:p>
          <w:bookmarkEnd w:id="81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реквизит "Число заболевших (casdo:‌Disease‌Person‌Quantity)" должен быть заполнен, иначе реквизит "Число заболевших (casdo:‌Disease‌Person‌Quantity)"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"Число заболевших (casdo:‌Disease‌Person‌Quantity)" должно быть равно количеству экземпляров реквизита "Заболевшее лицо (cacdo:‌PIARDiseased‌Person‌Details)"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13"/>
          <w:p>
            <w:pPr>
              <w:spacing w:after="20"/>
              <w:ind w:left="20"/>
              <w:jc w:val="both"/>
            </w:pPr>
            <w:r>
              <w:rPr>
                <w:rFonts w:ascii="Times New Roman"/>
                <w:b w:val="false"/>
                <w:i w:val="false"/>
                <w:color w:val="000000"/>
                <w:sz w:val="20"/>
              </w:rPr>
              <w:t>
20.3. Сведения о проведении дезинсекции</w:t>
            </w:r>
            <w:r>
              <w:br/>
            </w:r>
            <w:r>
              <w:rPr>
                <w:rFonts w:ascii="Times New Roman"/>
                <w:b w:val="false"/>
                <w:i w:val="false"/>
                <w:color w:val="000000"/>
                <w:sz w:val="20"/>
              </w:rPr>
              <w:t>
(cacdo:‌PIARPest‌Control‌Details)</w:t>
            </w:r>
          </w:p>
          <w:bookmarkEnd w:id="8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14"/>
          <w:p>
            <w:pPr>
              <w:spacing w:after="20"/>
              <w:ind w:left="20"/>
              <w:jc w:val="both"/>
            </w:pPr>
            <w:r>
              <w:rPr>
                <w:rFonts w:ascii="Times New Roman"/>
                <w:b w:val="false"/>
                <w:i w:val="false"/>
                <w:color w:val="000000"/>
                <w:sz w:val="20"/>
              </w:rPr>
              <w:t>
20.3.1. Признак проведения дезинсекции</w:t>
            </w:r>
            <w:r>
              <w:br/>
            </w:r>
            <w:r>
              <w:rPr>
                <w:rFonts w:ascii="Times New Roman"/>
                <w:b w:val="false"/>
                <w:i w:val="false"/>
                <w:color w:val="000000"/>
                <w:sz w:val="20"/>
              </w:rPr>
              <w:t>
(casdo:‌Disinfestation‌Indicator)</w:t>
            </w:r>
          </w:p>
          <w:bookmarkEnd w:id="8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15"/>
          <w:p>
            <w:pPr>
              <w:spacing w:after="20"/>
              <w:ind w:left="20"/>
              <w:jc w:val="both"/>
            </w:pPr>
            <w:r>
              <w:rPr>
                <w:rFonts w:ascii="Times New Roman"/>
                <w:b w:val="false"/>
                <w:i w:val="false"/>
                <w:color w:val="000000"/>
                <w:sz w:val="20"/>
              </w:rPr>
              <w:t xml:space="preserve">
реквизит "Признак проведения дезинсекции (casdo:‌Disinfestation‌Indicator)" должен содержать 1 из значений: </w:t>
            </w:r>
            <w:r>
              <w:br/>
            </w:r>
            <w:r>
              <w:rPr>
                <w:rFonts w:ascii="Times New Roman"/>
                <w:b w:val="false"/>
                <w:i w:val="false"/>
                <w:color w:val="000000"/>
                <w:sz w:val="20"/>
              </w:rPr>
              <w:t>1 – дезинсекция судна проводилась;</w:t>
            </w:r>
            <w:r>
              <w:br/>
            </w:r>
            <w:r>
              <w:rPr>
                <w:rFonts w:ascii="Times New Roman"/>
                <w:b w:val="false"/>
                <w:i w:val="false"/>
                <w:color w:val="000000"/>
                <w:sz w:val="20"/>
              </w:rPr>
              <w:t>
0 – дезинсекция судна не проводилась</w:t>
            </w:r>
          </w:p>
          <w:bookmarkEnd w:id="81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16"/>
          <w:p>
            <w:pPr>
              <w:spacing w:after="20"/>
              <w:ind w:left="20"/>
              <w:jc w:val="both"/>
            </w:pPr>
            <w:r>
              <w:rPr>
                <w:rFonts w:ascii="Times New Roman"/>
                <w:b w:val="false"/>
                <w:i w:val="false"/>
                <w:color w:val="000000"/>
                <w:sz w:val="20"/>
              </w:rPr>
              <w:t>
20.3.2. Сведения о дезинсекции</w:t>
            </w:r>
            <w:r>
              <w:br/>
            </w:r>
            <w:r>
              <w:rPr>
                <w:rFonts w:ascii="Times New Roman"/>
                <w:b w:val="false"/>
                <w:i w:val="false"/>
                <w:color w:val="000000"/>
                <w:sz w:val="20"/>
              </w:rPr>
              <w:t>
(cacdo:‌PIARDisinfestation‌Details)</w:t>
            </w:r>
          </w:p>
          <w:bookmarkEnd w:id="8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дезинсекции (casdo:‌Disinfestation‌Indicator)" содержит значение "1", то реквизит "Сведения о дезинсекции (cacdo:‌PIARDisinfestation‌Details)" должен быть заполнен, иначе реквизит "Сведения о дезинсекции (cacdo:‌PIARDisinfestation‌Details)"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17"/>
          <w:p>
            <w:pPr>
              <w:spacing w:after="20"/>
              <w:ind w:left="20"/>
              <w:jc w:val="both"/>
            </w:pPr>
            <w:r>
              <w:rPr>
                <w:rFonts w:ascii="Times New Roman"/>
                <w:b w:val="false"/>
                <w:i w:val="false"/>
                <w:color w:val="000000"/>
                <w:sz w:val="20"/>
              </w:rPr>
              <w:t>
*.1. Код вида проведенной дезинсекции</w:t>
            </w:r>
            <w:r>
              <w:br/>
            </w:r>
            <w:r>
              <w:rPr>
                <w:rFonts w:ascii="Times New Roman"/>
                <w:b w:val="false"/>
                <w:i w:val="false"/>
                <w:color w:val="000000"/>
                <w:sz w:val="20"/>
              </w:rPr>
              <w:t>
(casdo:‌Disinfestation‌Kind‌Code)</w:t>
            </w:r>
          </w:p>
          <w:bookmarkEnd w:id="8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18"/>
          <w:p>
            <w:pPr>
              <w:spacing w:after="20"/>
              <w:ind w:left="20"/>
              <w:jc w:val="both"/>
            </w:pPr>
            <w:r>
              <w:rPr>
                <w:rFonts w:ascii="Times New Roman"/>
                <w:b w:val="false"/>
                <w:i w:val="false"/>
                <w:color w:val="000000"/>
                <w:sz w:val="20"/>
              </w:rPr>
              <w:t xml:space="preserve">
реквизит "Код вида проведенной дезинсекции (casdo:‌Disinfestation‌Kind‌Code)" должен содержать 1 из значений: </w:t>
            </w:r>
            <w:r>
              <w:br/>
            </w:r>
            <w:r>
              <w:rPr>
                <w:rFonts w:ascii="Times New Roman"/>
                <w:b w:val="false"/>
                <w:i w:val="false"/>
                <w:color w:val="000000"/>
                <w:sz w:val="20"/>
              </w:rPr>
              <w:t>1 – плановая дезинсекция;</w:t>
            </w:r>
            <w:r>
              <w:br/>
            </w:r>
            <w:r>
              <w:rPr>
                <w:rFonts w:ascii="Times New Roman"/>
                <w:b w:val="false"/>
                <w:i w:val="false"/>
                <w:color w:val="000000"/>
                <w:sz w:val="20"/>
              </w:rPr>
              <w:t>
2 – дезинсекция по эпидемиологическим показателям</w:t>
            </w:r>
          </w:p>
          <w:bookmarkEnd w:id="8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19"/>
          <w:p>
            <w:pPr>
              <w:spacing w:after="20"/>
              <w:ind w:left="20"/>
              <w:jc w:val="both"/>
            </w:pPr>
            <w:r>
              <w:rPr>
                <w:rFonts w:ascii="Times New Roman"/>
                <w:b w:val="false"/>
                <w:i w:val="false"/>
                <w:color w:val="000000"/>
                <w:sz w:val="20"/>
              </w:rPr>
              <w:t>
*.2. Описание метода дезинсекции</w:t>
            </w:r>
            <w:r>
              <w:br/>
            </w:r>
            <w:r>
              <w:rPr>
                <w:rFonts w:ascii="Times New Roman"/>
                <w:b w:val="false"/>
                <w:i w:val="false"/>
                <w:color w:val="000000"/>
                <w:sz w:val="20"/>
              </w:rPr>
              <w:t>
(casdo:‌Disinfestation‌Method‌Text)</w:t>
            </w:r>
          </w:p>
          <w:bookmarkEnd w:id="8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20"/>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8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21"/>
          <w:p>
            <w:pPr>
              <w:spacing w:after="20"/>
              <w:ind w:left="20"/>
              <w:jc w:val="both"/>
            </w:pPr>
            <w:r>
              <w:rPr>
                <w:rFonts w:ascii="Times New Roman"/>
                <w:b w:val="false"/>
                <w:i w:val="false"/>
                <w:color w:val="000000"/>
                <w:sz w:val="20"/>
              </w:rPr>
              <w:t>
*.4. Наименование химического вещества (субстанции)</w:t>
            </w:r>
            <w:r>
              <w:br/>
            </w:r>
            <w:r>
              <w:rPr>
                <w:rFonts w:ascii="Times New Roman"/>
                <w:b w:val="false"/>
                <w:i w:val="false"/>
                <w:color w:val="000000"/>
                <w:sz w:val="20"/>
              </w:rPr>
              <w:t>
(casdo:‌Chemical‌Name)</w:t>
            </w:r>
          </w:p>
          <w:bookmarkEnd w:id="8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22"/>
          <w:p>
            <w:pPr>
              <w:spacing w:after="20"/>
              <w:ind w:left="20"/>
              <w:jc w:val="both"/>
            </w:pPr>
            <w:r>
              <w:rPr>
                <w:rFonts w:ascii="Times New Roman"/>
                <w:b w:val="false"/>
                <w:i w:val="false"/>
                <w:color w:val="000000"/>
                <w:sz w:val="20"/>
              </w:rPr>
              <w:t>
21. Заболевшее лицо</w:t>
            </w:r>
            <w:r>
              <w:br/>
            </w:r>
            <w:r>
              <w:rPr>
                <w:rFonts w:ascii="Times New Roman"/>
                <w:b w:val="false"/>
                <w:i w:val="false"/>
                <w:color w:val="000000"/>
                <w:sz w:val="20"/>
              </w:rPr>
              <w:t>
(cacdo:‌PIARDiseased‌Person‌Details)</w:t>
            </w:r>
          </w:p>
          <w:bookmarkEnd w:id="8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"Заболевшее лицо (cacdo:‌PIARDiseased‌Person‌Details)" должен быть заполнен, иначе реквизит "Заболевшее лицо (cacdo:‌PIARDiseased‌Person‌Details)"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23"/>
          <w:p>
            <w:pPr>
              <w:spacing w:after="20"/>
              <w:ind w:left="20"/>
              <w:jc w:val="both"/>
            </w:pPr>
            <w:r>
              <w:rPr>
                <w:rFonts w:ascii="Times New Roman"/>
                <w:b w:val="false"/>
                <w:i w:val="false"/>
                <w:color w:val="000000"/>
                <w:sz w:val="20"/>
              </w:rPr>
              <w:t>
21.1. ФИО</w:t>
            </w:r>
            <w:r>
              <w:br/>
            </w:r>
            <w:r>
              <w:rPr>
                <w:rFonts w:ascii="Times New Roman"/>
                <w:b w:val="false"/>
                <w:i w:val="false"/>
                <w:color w:val="000000"/>
                <w:sz w:val="20"/>
              </w:rPr>
              <w:t>
(ccdo:‌Full‌Name‌Details)</w:t>
            </w:r>
          </w:p>
          <w:bookmarkEnd w:id="8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24"/>
          <w:p>
            <w:pPr>
              <w:spacing w:after="20"/>
              <w:ind w:left="20"/>
              <w:jc w:val="both"/>
            </w:pPr>
            <w:r>
              <w:rPr>
                <w:rFonts w:ascii="Times New Roman"/>
                <w:b w:val="false"/>
                <w:i w:val="false"/>
                <w:color w:val="000000"/>
                <w:sz w:val="20"/>
              </w:rPr>
              <w:t>
21.1.1. Имя</w:t>
            </w:r>
            <w:r>
              <w:br/>
            </w:r>
            <w:r>
              <w:rPr>
                <w:rFonts w:ascii="Times New Roman"/>
                <w:b w:val="false"/>
                <w:i w:val="false"/>
                <w:color w:val="000000"/>
                <w:sz w:val="20"/>
              </w:rPr>
              <w:t>
(csdo:‌First‌Name)</w:t>
            </w:r>
          </w:p>
          <w:bookmarkEnd w:id="8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25"/>
          <w:p>
            <w:pPr>
              <w:spacing w:after="20"/>
              <w:ind w:left="20"/>
              <w:jc w:val="both"/>
            </w:pPr>
            <w:r>
              <w:rPr>
                <w:rFonts w:ascii="Times New Roman"/>
                <w:b w:val="false"/>
                <w:i w:val="false"/>
                <w:color w:val="000000"/>
                <w:sz w:val="20"/>
              </w:rPr>
              <w:t>
21.1.2. Отчество</w:t>
            </w:r>
            <w:r>
              <w:br/>
            </w:r>
            <w:r>
              <w:rPr>
                <w:rFonts w:ascii="Times New Roman"/>
                <w:b w:val="false"/>
                <w:i w:val="false"/>
                <w:color w:val="000000"/>
                <w:sz w:val="20"/>
              </w:rPr>
              <w:t>
(csdo:‌Middle‌Name)</w:t>
            </w:r>
          </w:p>
          <w:bookmarkEnd w:id="8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26"/>
          <w:p>
            <w:pPr>
              <w:spacing w:after="20"/>
              <w:ind w:left="20"/>
              <w:jc w:val="both"/>
            </w:pPr>
            <w:r>
              <w:rPr>
                <w:rFonts w:ascii="Times New Roman"/>
                <w:b w:val="false"/>
                <w:i w:val="false"/>
                <w:color w:val="000000"/>
                <w:sz w:val="20"/>
              </w:rPr>
              <w:t>
21.1.3. Фамилия</w:t>
            </w:r>
            <w:r>
              <w:br/>
            </w:r>
            <w:r>
              <w:rPr>
                <w:rFonts w:ascii="Times New Roman"/>
                <w:b w:val="false"/>
                <w:i w:val="false"/>
                <w:color w:val="000000"/>
                <w:sz w:val="20"/>
              </w:rPr>
              <w:t>
(csdo:‌Last‌Name)</w:t>
            </w:r>
          </w:p>
          <w:bookmarkEnd w:id="8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27"/>
          <w:p>
            <w:pPr>
              <w:spacing w:after="20"/>
              <w:ind w:left="20"/>
              <w:jc w:val="both"/>
            </w:pPr>
            <w:r>
              <w:rPr>
                <w:rFonts w:ascii="Times New Roman"/>
                <w:b w:val="false"/>
                <w:i w:val="false"/>
                <w:color w:val="000000"/>
                <w:sz w:val="20"/>
              </w:rPr>
              <w:t>
21.2. Код роли</w:t>
            </w:r>
            <w:r>
              <w:br/>
            </w:r>
            <w:r>
              <w:rPr>
                <w:rFonts w:ascii="Times New Roman"/>
                <w:b w:val="false"/>
                <w:i w:val="false"/>
                <w:color w:val="000000"/>
                <w:sz w:val="20"/>
              </w:rPr>
              <w:t>
(casdo:‌Role‌Code)</w:t>
            </w:r>
          </w:p>
          <w:bookmarkEnd w:id="8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28"/>
          <w:p>
            <w:pPr>
              <w:spacing w:after="20"/>
              <w:ind w:left="20"/>
              <w:jc w:val="both"/>
            </w:pPr>
            <w:r>
              <w:rPr>
                <w:rFonts w:ascii="Times New Roman"/>
                <w:b w:val="false"/>
                <w:i w:val="false"/>
                <w:color w:val="000000"/>
                <w:sz w:val="20"/>
              </w:rPr>
              <w:t xml:space="preserve">
реквизит "Код роли (casdo:‌Role‌Code)" должен содержать 1 из значений: </w:t>
            </w:r>
            <w:r>
              <w:br/>
            </w:r>
            <w:r>
              <w:rPr>
                <w:rFonts w:ascii="Times New Roman"/>
                <w:b w:val="false"/>
                <w:i w:val="false"/>
                <w:color w:val="000000"/>
                <w:sz w:val="20"/>
              </w:rPr>
              <w:t>1 – член экипажа;</w:t>
            </w:r>
            <w:r>
              <w:br/>
            </w:r>
            <w:r>
              <w:rPr>
                <w:rFonts w:ascii="Times New Roman"/>
                <w:b w:val="false"/>
                <w:i w:val="false"/>
                <w:color w:val="000000"/>
                <w:sz w:val="20"/>
              </w:rPr>
              <w:t>
2 – пассажир</w:t>
            </w:r>
          </w:p>
          <w:bookmarkEnd w:id="82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29"/>
          <w:p>
            <w:pPr>
              <w:spacing w:after="20"/>
              <w:ind w:left="20"/>
              <w:jc w:val="both"/>
            </w:pPr>
            <w:r>
              <w:rPr>
                <w:rFonts w:ascii="Times New Roman"/>
                <w:b w:val="false"/>
                <w:i w:val="false"/>
                <w:color w:val="000000"/>
                <w:sz w:val="20"/>
              </w:rPr>
              <w:t>
21.3. Характер болезни</w:t>
            </w:r>
            <w:r>
              <w:br/>
            </w:r>
            <w:r>
              <w:rPr>
                <w:rFonts w:ascii="Times New Roman"/>
                <w:b w:val="false"/>
                <w:i w:val="false"/>
                <w:color w:val="000000"/>
                <w:sz w:val="20"/>
              </w:rPr>
              <w:t>
(casdo:‌Disease‌Description‌Text)</w:t>
            </w:r>
          </w:p>
          <w:bookmarkEnd w:id="8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5" w:id="830"/>
    <w:p>
      <w:pPr>
        <w:spacing w:after="0"/>
        <w:ind w:left="0"/>
        <w:jc w:val="both"/>
      </w:pPr>
      <w:r>
        <w:rPr>
          <w:rFonts w:ascii="Times New Roman"/>
          <w:b w:val="false"/>
          <w:i w:val="false"/>
          <w:color w:val="000000"/>
          <w:sz w:val="28"/>
        </w:rPr>
        <w:t>
      ________________</w:t>
      </w:r>
    </w:p>
    <w:bookmarkEnd w:id="830"/>
    <w:bookmarkStart w:name="z966" w:id="831"/>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831"/>
    <w:bookmarkStart w:name="z967" w:id="832"/>
    <w:p>
      <w:pPr>
        <w:spacing w:after="0"/>
        <w:ind w:left="0"/>
        <w:jc w:val="both"/>
      </w:pPr>
      <w:r>
        <w:rPr>
          <w:rFonts w:ascii="Times New Roman"/>
          <w:b w:val="false"/>
          <w:i w:val="false"/>
          <w:color w:val="000000"/>
          <w:sz w:val="28"/>
        </w:rPr>
        <w:t xml:space="preserve">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НСИ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bookmarkEnd w:id="832"/>
    <w:bookmarkStart w:name="z968" w:id="833"/>
    <w:p>
      <w:pPr>
        <w:spacing w:after="0"/>
        <w:ind w:left="0"/>
        <w:jc w:val="both"/>
      </w:pPr>
      <w:r>
        <w:rPr>
          <w:rFonts w:ascii="Times New Roman"/>
          <w:b w:val="false"/>
          <w:i w:val="false"/>
          <w:color w:val="000000"/>
          <w:sz w:val="28"/>
        </w:rPr>
        <w:t>
      _____________</w:t>
      </w:r>
    </w:p>
    <w:bookmarkEnd w:id="8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