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5993" w14:textId="1d75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масла гидравлического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марта 2019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Масло гидравлическое, содержащее в качестве основных компонентов 70 мас.% или более нефти или нефтепродуктов, полученных из битуминозных пород, обладающее следующими физико-химическими характеристиками: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65 об.% перегоняется при температуре 250°С (по методу ISO 3405, эквивалентному методу ASTM D 86);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85 об.% перегоняется при температуре 350С (по методу ISO 3405, эквивалентному методу ASTM D 86);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начала кипения выше 345С;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масса неароматических составных частей превышает массу ароматических;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сульфатной золы (по методу ISO 3987) составляет менее 1 мас.%;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омыления (по методу ISO 6293) составляет менее 4;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колориметрическая характеристика (по методу ASTM D 1500) составляет менее 1,0;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текучести (по методу ISO 3016) составляет менее 10  С;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кинематическая вязкость при температуре 50  C (по методу EN ISO 3104) составляет более 20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применяемое в качестве рабочей жидкости в гидросистемах станочного, прессового и прочего оборудования, изготавливаемое на основе минеральных масел с использованием присадок, улучшающих функциональные свойства, в соответствии с Основными правилами интерпретации Товарной номенклатуры внешнеэкономической деятельности 1 и 6 классифицируется в подсубпозиции 2710 19 840 0 единой Товарной номенклатуры внешнеэкономической деятельности Евразийского экономического союза.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