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38f2" w14:textId="4c23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часов-телефона для дете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января 2019 года № 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сы-телефон для детей, носимые на запястье, предназначенные для совершения (приема) телефонных звонков, отправки (получения) сообщений на телефонные номера (запрограммированные в адресной книге SIM карты), для определения местонахождения ребенка в режиме реального времени и передачи геоданных по каналу GPRS на мобильное устройство родителей, для отображения времени и даты, управления функциями будильника, таймера и секундомера, оснащенные приемо-передающими модулями радиосигналов GSM и Wi-Fi, сенсорным дисплеем, центральным процессором с модулем памяти, слотом для SIM карты, динамиком, микрофоном, приемником глобальной спутниковой системы позиционирования GPS и аккумуляторной батареей, в соответствии с Основными правилами интерпретации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ой номенклатуры внешнеэкономической деятельности 1, 3(б) и 6 классифицируются в субпозиции 8517 14 000 0 единой Товарной номенклатуры внешнеэкономической деятельности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