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bb87" w14:textId="873b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Консультативном комитете по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января 2019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интеллектуальной собственности, утвержденное Решением Коллегии Евразийской экономической комиссии от 3 ноября 2015 г. № 143,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дополнить пунктом 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Заместителем председателя Комитета назначается руководитель структурного подразделения Комиссии, в компетенцию которого входят вопросы по направлениям деятельности Комитета.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Комитета выполняет функции председателя,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 случае отсутствия председателя Комитета.";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 также" исключить;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а также независимые эксперты";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"полугодие" заменить словом "год";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обеспечивает ее размещение на официальном сайте Союза";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обеспечивает его размещение на официальном сайте Союза".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