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25da" w14:textId="cc92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планов либерализации по отдельным секторам услуг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29 мая 2019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 учетом доклада Председателя Коллегии Евразийской экономической комиссии Саркисяна Т.С. о результатах проведения мониторинга исполнения с 16 января по 30 ноября 2018 г. мероприятий, предусмотренных планами либерализации, утвержденными Решением Высшего Евразийского экономического совета от 26 декабря 2016 г. № 23, и контроля за их исполнением (прилагается в качестве информационного материала) (далее соответственно – доклад, планы либерализации):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– членов Евразийского экономического союза и Евразийской экономической комиссии: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учитывать при проведении работ в рамках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раздела XV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положения доклада, а также результаты работы, обеспечивающей начало функционирования единого рынка услуг в следующих секторах услуг: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связанные с производством и распространением кино- и видеофильмов;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демонстрации видеофильмов;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услуги, связанные с недвижимым имуществом, собственным или арендуемым (за исключением риелторских услуг посредников);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по аренде и лизингу прогулочных судов без оператора (экипажа), за исключением финансовых услуг,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разделом XVI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в области рекламы;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геологическим, геофизическим и другим видам изыскательских работ в части научных консультативных услуг в области геологии, геофизики, геохимии и прочих наук, связанные с поиском месторождений твердых полезных ископаемых, нефти, газа и подземных вод, за исключением полевых работ;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бюро путешествий и туристических агентств (услуги туроператоров и турагентов);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проведению научно-исследовательских работ и внедрению в области общественных и гуманитарных наук;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проведению научно-исследовательских работ и созданию опытных разработок в сфере естественных наук;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активизировать работу по реализации планов либерализации с учетом положений доклада и обеспечить исполнение мероприятий, предусмотренных планами либерализации, исходя из необходимости обеспечения начала функционирования единого рынка услуг без барьеров, изъятий, ограничений, дополнительных требований и условий в сроки, предусмотренные планами либерализации.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по истечении 10 календарных дней с даты его опубликования на официальном сайте Евразийского экономического союза.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