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26875" w14:textId="4f268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Основных направлениях международной деятельности Евразийского экономического союза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1 октября 2019 года № 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осуществления Евразийским экономическим союзом международного сотрудничества, утвержденного Решением Высшего Евразийского экономического совета от 23 декабря 2014 г. № 99,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Основные направления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международной деятельности Евразийского экономического союза на 2020 год.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Высшего Евразийского экономического совета: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Кыргызской Республики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Высшего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Евразийского экономического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01 октября 2019 г. № 19   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НАПРАВЛЕНИЯ      </w:t>
      </w:r>
      <w:r>
        <w:br/>
      </w:r>
      <w:r>
        <w:rPr>
          <w:rFonts w:ascii="Times New Roman"/>
          <w:b/>
          <w:i w:val="false"/>
          <w:color w:val="000000"/>
        </w:rPr>
        <w:t xml:space="preserve">международной деятельности Евразийского экономического союза на 2020 год   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настоящих Основных направлениях определены ключевые векторы и практические приоритеты международной деятельности Евразийского экономического союза (далее - Союз) на 2020 год.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подготовлен на основании предложений государств - членов Евразийского экономического союза (далее - государства- члены), в том числе инициатив их председательства в органах Союза, а также с учетом выводов доклада о реализации Основных направлений международной деятельности Евразийского экономического союза на 2018 год.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Декларацией о дальнейшем развитии интеграционных процессов в рамках Евразийского экономического союза от 6 декабря 2018 года реализация настоящих Основных направлений должна обеспечить формирование Союза как одного из наиболее значимых центров развития современного мира, открытого для взаимовыгодного и равноправного сотрудничества как между государствами-членами, так и с зарубежными партнерами, и выстраивание новых форматов взаимодействия, в том числе в развитие идеи "интеграции интеграций" и Большого евразийского партнерства, составными частями которого являются реализация проектов по линии сопряжения развития Союза и китайской инициативы "Один пояс - один путь", а также углубление взаимодействия с ключевыми региональными экономическими объединениями и крупнейшими национальными экономиками Евразии.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Успешной реализации целей и задач международной деятельности Союза будет способствовать вовлечение государств-членов в мировую архитектуру экономических отношений, в том числе путем расширения географии и объемов экспорта, встраивания субъектов хозяйствования государств-членов в международные производственные цепочки, создания новых кооперационных связей, привлечения иностранных инвестиций и технологий в целях экономического развития государств- членов.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Союзом международной деятельности в 2020 году приоритетными будут следующие направления: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углубление сотрудничества с государствами - участниками Содружества Независимых Государств;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системного диалога, предусматривающего поступательное и взаимовыгодное налаживание сотрудничества, с Европейским союзом (ЕС), Шанхайской организацией сотрудничества (ШОС), Ассоциацией государств Юго-Восточной Азии (АСЕАН), форумом "Азиатско-Тихоокеанское экономическое сотрудничество" (АТЭС), иными ключевыми региональными экономическими объединениями и крупнейшими национальными экономиками Евразии;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сотрудничества с третьими странами, региональными интеграционными объединениями и международными организациями, взаимодействие с которыми представляет взаимный экономический интерес, в том числе путем заключения преференциальных и непреференциальных соглашений, а также меморандумов;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расширение присутствия экспортеров государств-членов на рынках третьих стран, на которых товары и услуги государств- членов недостаточно представлены.</w:t>
      </w:r>
    </w:p>
    <w:bookmarkEnd w:id="12"/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Взаимодействие с третьими странами, региональными интеграционными объединениями и международными организациями в развитие существующих механизмов сотрудничества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2020 году основные усилия Союза в области международной деятельности будут сосредоточены на развитии уже созданных механизмов сотрудничества: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 международными организациями: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организациями системы Организации Объединенных Наций (ООН), в том числе с региональными комиссиями - Европейской экономической комиссией ООН (ЕЭК ООН), Экономической и Социальной комиссией ООН для Азии и Тихого океана (ЭСКАТО) и Экономической комиссией ООН для Латинской Америки и Карибского бассейна (ЭКЛАК), специализированными учреждениями ООН - Продовольственной и сельскохозяйственной организацией Объединенных Наций (ФАО), Организацией Объединенных Наций по промышленному развитию (ЮНИДО), Всемирной организацией интеллектуальной собственности (ВОИС), Конференцией ООН по торговле и развитию (ЮНКТАД) как органом Генеральной Ассамблеи ООН и другими организациями с целью реализации положений меморандумов и совместных заявлений о сотрудничестве;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Всемирной торговой организацией (ВТО) посредством участия в работе рабочих органов ВТО, рабочих групп и регулярных комитетов, в процедурах разрешения споров ВТО по мерам, относящимся к компетенции Союза, в первую очередь по мерам защиты внутреннего </w:t>
      </w:r>
      <w:r>
        <w:rPr>
          <w:rFonts w:ascii="Times New Roman"/>
          <w:b w:val="false"/>
          <w:i w:val="false"/>
          <w:color w:val="000000"/>
          <w:sz w:val="28"/>
        </w:rPr>
        <w:t>рынка Союза в соответствии с разделением национальной и наднациональной компетенции в рамках Союза, а также посредством продолжения работы по получению Союзом статуса наблюдателя в отдельных органах ВТО в рамках компетенции Союза в соответствии с решениями Совета Евразийской экономической комиссии;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Всемирной таможенной организацией (ВТамО) посредством участия в пределах компетенции Союза в деятельности ее рабочих и управляющих органов, в мероприятиях, проводимых ВТамО, а также в рамках диалога о полноформатном участии Союза в работе этой организации при поддержке государств-членов;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Международным торговым центром в целях реализации основных положений Программы сотрудничества между Евразийской экономической комиссией и Международным торговым центром на 2019 - 2020 годы;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Международной организацией по миграции (МОМ) в соответствии с Меморандумом о сотрудничестве между Евразийской экономической комиссией и Международной организацией по миграции от 12 апреля 2013 года посредством проведения совместных мероприятий и экспертных консультаций с целью выработки предложений по разрешению конкретных проблемных аспектов в сфере миграции, разработке нормативных документов и изучению передового опыта правового регулирования процессов трудовой миграции, а также обмена информационными и аналитическими материалами;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Всемирной организацией здравоохранения животных (МЭБ) в рамках реализации Меморандума о взаимопонимании между Евразийской экономической комиссией и Всемирной организацией здравоохранения животных от 10 января 2014 года и пилотной программы мероприятий по его реализации на 2018 - 2020 годы;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Международной ассоциацией пенсионных и социальных фондов (МАПСФ) в соответствии с Меморандумом о сотрудничестве между Евразийской экономической комиссией и Международной ассоциацией пенсионных и социальных фондов от 20 февраля 2018 года посредством участия в пределах компетенции Союза в деятельности рабочих групп МАПСФ, а также в мероприятиях по линии данной ассоциации;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Общественной организацией Всеобщая конфедерация профсоюзов - международное профсоюзное объединение (ВКП) в соответствии с Меморандумом о сотрудничестве между Евразийской экономической комиссией и Общественной организацией Всеобщая конфедерация профсоюзов - международное профсоюзное объединение от 25 декабря 2013 года посредством осуществления взаимодействия с целью создания условий для эффективного регулирования социально-трудовой сферы государств-членов;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международными организациями в сферах стандартизации, аккредитации и метрологии в рамках заключенных меморандумов и иных форм взаимодействия с целью дальнейшего развития механизмов сотрудничества;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 региональными интеграционными объединениями: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Содружеством Независимых Государств в соответствии с Меморандумом о взаимодействии между Евразийской экономической комиссией и Исполнительным комитетом Содружества Независимых Государств от 17 декабря 2012 года и Меморандумом об углублении взаимодействия между Евразийской экономической комиссией и Исполнительным комитетом Содружества Независимых Государств от 27 ноября 2018 года;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Союзным государством в соответствии с Меморандумом о взаимопонимании между Евразийской экономической комиссией и Постоянным Комитетом Союзного государства от 13 декабря 2012 года;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Ассоциацией государств Юго-Восточной Азии (АСЕАН), Генеральным секретариатом Андского сообщества, Латиноамериканской экономической системой (ЛАЭС), Южноамериканским общим рынком (МЕРКОСУР) и Тихоокеанским Альянсом (ТА) в рамках реализации меморандумов (декларации) о взаимопонимании (сотрудничестве);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 третьими странами: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Республикой Молдова в соответствии с Меморандумом о сотрудничестве между Евразийской экономической комиссией и Республикой Молдова от 3 апреля 2017 года, а также с учетом статуса Республики Молдова как государства - наблюдателя при Союзе;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правительствами Народной Республики Бангладеш, Греческой Республики, Иорданского Хашимитского Королевства, Республики Индонезии, Королевства Камбоджа, Республики Куба, Королевства Марокко, Монголии, Республики Перу, Республики Сингапур, Королевства Таиланд, Фарерских островов и Республики Чили в рамках реализации меморандумов (декларации) о сотрудничестве (взаимопонимании) с акцентом на развитие практики проведения совместных рабочих групп, формируемых и функционирующих в соответствии с данными меморандумами, а также на подключение к их работе представителей органов исполнительной власти государств- членов, Делового совета Евразийского экономического союза, а также бизнес-сообществ государств-членов, в том числе в целях активизации отраслевого сотрудничества с учетом компетенции Евразийской экономической комиссии.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будут оказывать поддержку проводимым в рамках заключенных меморандумов форумам, конференциям, круглым столам и т. п. посредством информационного сопровождения и содействия в формировании делегаций представителей бизнес- сообществ и органов исполнительной власти государств-членов;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Китайской Народной Республикой в соответствии с Соглашением о торгово-экономическом сотрудничестве между Евразийским экономическим союзом и его государствами-членами, с одной стороны, и Китайской Народной Республикой, с другой стороны, от 17 мая 2018 года и Соглашением об обмене информацией о товарах и транспортных средствах международной перевозки, перемещаемых через таможенные границы Евразийского экономического союза и Китайской Народной Республики, от 6 июня 2019 года;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Социалистической Республикой Вьетнам в соответствии с Соглашением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Республикой Сербией в соответствии с Соглашением о свободной торговле между Евразийским экономическим союзом и его государствами-членами, с одной стороны, и Республикой Сербией, с другой стороны (подписание планируется в 2019 году);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Республикой Сингапур в соответствии с Соглашением о свободной торговле между Евразийским экономическим союзом и его государствами-членами, с одной стороны, и Республикой Сингапур, с другой стороны (подписание планируется в 2019 году), а также в рамках двусторонних соглашений о свободной торговле услугами и осуществлении инвестиций, планируемых к заключению между государствами-членами и Республикой Сингапур;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Исламской Республикой Иран в соответствии с Временным соглашением, ведущим к образованию зоны свободной торговли между Евразийским экономическим союзом и его государствами-членами, с одной стороны, и Исламской Республикой Иран, с другой стороны, от 17 мая 2018 года.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продолжено взаимодействие с представителями третьих стран по вопросам применения специальных защитных, антидемпинговых и компенсационных мер в отношении этих стран, включая встречи и консультации, в том числе на территориях третьих стран, а также с представителями третьих стран, региональных интеграционных объединений и международных организаций по тематике применения мер защиты внутреннего рынка;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 третьими странами в межведомственном формате: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Аргентинской Республикой в соответствии с Меморандумом о взаимопонимании между Евразийской экономической комиссией и Правительственным Секретариатом по агроиндустрии Министерства производства и труда Аргентинской Республики о сотрудничестве в области агропромышленного комплекса от 1 августа 2019 года;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Венгрией в соответствии с Меморандумом о взаимопонимании между Евразийской экономической комиссией и Министерством сельского хозяйства Венгрии о сотрудничестве в области агропромышленного комплекса от 26 сентября 2016 года;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Республикой Корея в соответствии с Меморандумом о взаимопонимании между Евразийской экономической комиссией и Службой по государственным закупкам Республики Корея от 22 октября 2015 года;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Монголией в соответствии с Меморандумом о сотрудничестве между Евразийской экономической комиссией и Главным управлением Специализированной инспекции Монголии в области ветеринарно-санитарных и карантинных фитосанитарных мер от 4 октября 2017 года и Меморандумом о сотрудничестве между Евразийской экономической комиссией и Агентством по стандарту и метрологии Монголии в области технического регулирования и аккредитации от 4 октября 2017 года;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Республикой Эквадор в соответствии с Меморандумом о взаимопонимании между Евразийской экономической комиссией и Министерством внешней торговли и инвестиций Республики Эквадор о торгово-экономическом сотрудничестве от 24 ноября 2017 года, в том числе в рамках деятельности Совместного комитета по взаимодействию между Евразийской экономической комиссией и Министерством внешней торговли и инвестиций Республики Эквадор.</w:t>
      </w:r>
    </w:p>
    <w:bookmarkEnd w:id="44"/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Сотрудничество с потенциальными партнерами, к углублению связей с которыми Союз стремится в приоритетном порядке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продолжена работа по формированию институциональной основы для развития взаимодействия: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 третьими странами: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Республикой Узбекистан, Республикой Таджикистан и другими странами, сотрудничество с которыми представляет взаимный экономический интерес, в частности в рамках переговорного процесса с целью заключения меморандумов о сотрудничестве, принимая во внимание инициативы третьих стран и предложения государств- членов, учитывая приоритеты и инициативы, выдвигаемые в рамках председательства государств-членов в органах Союза;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Арабской Республикой Египет, Государством Израиль, Республикой Индией в рамках переговоров о заключении соглашений о свободной торговле.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продолжена работа по заключению международных договоров Союза с третьими странами о свободной торговле и торгово- экономическом сотрудничестве и сформирован перечень стран для создания совместных исследовательских групп по изучению целесообразности заключения соглашений о свободной торговле;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/>
          <w:color w:val="000000"/>
          <w:sz w:val="28"/>
        </w:rPr>
        <w:t>с региональными интеграционными объединениями: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Европейским союзом (ЕС) с целью установления диалога в формате ЕАЭС - ЕС и институализации сотрудничества с Европейской комиссией, иными наднациональными органами Европейского союза и правительствами государств европейского региона путем развития отраслевого взаимодействия, в том числе в сферах технического регулирования, стандартизации, защиты прав потребителей, таможенного администрирования, конкуренции и антимонопольного регулирования, урегулирования экономических торговых споров (медиации) и функционирования внутреннего рынка, санитарного и фитосанитарного контроля, обращения лекарственных средств и медицинских изделий, интеллектуальной собственности, а также активизации участия представителей Евразийской экономической комиссии и государств-членов в публичных мероприятиях по евразийской проблематике, организуемых как на территориях государств-членов, так и за их пределами;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Шанхайской организацией сотрудничества (ШОС) в части установления более тесного практического сотрудничества путем подписания рамочного документа о взаимодействии;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Форумом "Азиатско-Тихоокеанское экономическое сотрудничество" (АТЭС), Латиноамериканской ассоциацией интеграции (ЛАИ), Карибским сообществом (КАРИКОМ), Африканским союзом (АС), Сообществом развития Юга Африки (САДК), Организацией Черноморского экономического сотрудничества (ОЧЭС) и другими региональными интеграционными объединениями с целью установления сотрудничества и развития взаимодействия в сферах, представляющих взаимный интерес;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 международными организациями: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организациями системы Организации Объединенных Наций, в том числе в рамках работы по предоставлению Союзу статуса наблюдателя при Генеральной Ассамблее ООН;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Международным валютным фондом (МВФ) и Группой Всемирного банка (ВБ) в целях обмена опытом и продвижения совместных проектов в сферах, представляющих взаимный интерес;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Всемирной организацией здравоохранения (ВОЗ) в рамках работы по заключению меморандума о взаимопонимании;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Организацией по безопасности и сотрудничеству в Европе (ОБСЕ) в части экономической корзины и вопросов экономической взаимосвязанности в регионе (в частности, в области миграционной политики, цифровой экономики и трудовых ресурсов);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Организацией экономического сотрудничества и развития (ОЭСР) и другими специализированными международными организациями (включая региональные), союзами и т. п., их отраслевыми органами и учреждениями по широкому спектру вопросов глобального и отраслевого характера в пределах компетенции Союза, в том числе с целью изучения и внедрения передового опыта зарубежных партнеров в государствах-членах;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Международным союзом электросвязи (МСЭ) в сфере цифровой экономики, развития информационно-коммуникационных технологий, экономики данных, информационной безопасности с учетом переговоров по заключению соответствующего меморандума о взаимопонимании.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с указанными региональными интеграционными объединениями и международными организациями будет направлено на обеспечение широкого международного признания Союза, комплексное решение задач по встраиванию Союза в мировую архитектуру экономических отношений, расширение географии и объема экспорта, а также привлечение иностранных инвестиций и технологий.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продолжена целенаправленная работа по популяризации и разъяснению за рубежом идеи евразийской экономической интеграции путем проведения конференций, форумов, презентаций, круглых столов и других мероприятий, посвященных тематике евразийской экономической интеграции, в контексте возможностей, которые открывает единый рынок Союза для экономик третьих стран.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Евразийская экономическая комиссия при содействии государств- членов продолжит усилия по продвижению международной повестки Союза на площадках Петербургского международного экономического форума, Астанинского экономического форума, Восточного экономического форума, выставочного форума "Евразийская неделя", а также других мероприятий международного уровня, проводимых на территориях государств-членов.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Евразийская экономическая комиссия продолжит тесную работу с Деловым советом Евразийского экономического союза и диалог с бизнес-сообществами государств-членов. Большое значение при этом будет иметь наличие консолидированной позиции деловых кругов в ходе переговорного процесса с зарубежными партнерами. Эффективному решению задач Союза на международной арене будет способствовать положительно зарекомендовавшая себя практика информирования Делового совета Евразийского экономического союза и представителей бизнес-сообществ государств-членов о международных мероприятиях в целях формирования соответствующих бизнес-делегаций для участия в указанных мероприятиях.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Евразийская экономическая комиссия будет последовательно развивать взаимодействие с международным деловым и экспертным сообществом, в том числе с торгово-промышленными палатами, советами делового сотрудничества, региональными банками развития и ключевыми международными дискуссионными площадками, включая Всемирный экономический форум, Международный институт прикладного системного анализа и т. п.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Евразийская экономическая комиссия примет меры в целях повышения информативности и регулярности направляемых в министерства иностранных дел государств-членов отчетов о результатах командировок представителей Евразийской экономической комиссии в третьи страны.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целей и задач международной повестки Союза будет осуществляться в тесном взаимодействии с внешнеполитическими и внешнеэкономическими ведомствами, дипломатическими и торговыми представительствами государств-членов. </w:t>
      </w:r>
    </w:p>
    <w:bookmarkEnd w:id="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