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b959d" w14:textId="aab95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Евразийском экономическом форуме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 октября 2019 года № 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развития экономического сотрудничества государств - членов Евразийского экономического союза (далее - государства-члены), формирования кооперационных связей между хозяйствующими субъектами государств-членов и достижения синергетического эффекта от объединения инвестиционного и инновационного потенциала государств-членов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Преобразовать форум "Евразийская неделя" в Евразийский экономический форум.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Ежегодно проводить Евразийский экономический форум в государстве-члене, председательствующем в Высшем Евразийском экономическом совете, Евразийском межправительственном совете и Совете Евразийской экономической комиссии (далее - государство- член, председательствующее в органах Союза), приурочив его к очередному заседанию Высшего Евразийского экономического совета.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организация и проведение Евразийского экономического форума осуществляются Евразийской экономической комиссией во взаимодействии с государством-членом, председательствующим в органах Союза, при содействии других государств-членов.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финансирование расходов на проведение Евразийского экономического форума осуществляется за счет средств бюджета Евразийского экономического союза при финансовом содействии государства-члена, председательствующего в органах Союза, по вопросам, включенным им в повестку дня Евразийского экономического форума.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Евразийской экономической комиссии предусмотреть в бюджете Евразийского экономического союза на 2020 год и последующие годы соответствующие расходы на проведение Евразийского экономического форума.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Евразийской экономической комиссии совместно с государствами-членами разработать проект положения о Евразийском экономическом форуме и представить его для утверждения Советом Евразийской экономической комиссии.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планировании времени и места проведения заседания Высшего Евразийского экономического совета и приуроченного к нему Евразийского экономического форума рассмотреть возможность совмещения указанных мероприятий с крупнейшими экономическими форумами, проводимыми в государстве-члене, председательствующем в органах Союза.    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