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785" w14:textId="1d9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апреля 2018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 двухэтажных пассажирских железнодорожных вагонов":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 7 ноября 2017 г. № 21) с учетом следующих изменений: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86 тома VI: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"8607 11 000 0 – 8607 19 900 0" ТН ВЭД ЕАЭС заменить кодами "8607 11 000 0 – 8607 19 900 9" ТН ВЭД ЕАЭС;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"8607 21 100 0 и 8607 21 900 0" заменить кодами "8607 21 100 1 – 8607 21 900 9" ТН ВЭД ЕАЭС.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