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1f41" w14:textId="6281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поливинилхлорида пластифицированного для производства обоев и о внесении изменения в Перечень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декабря 2018 года № 97.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поливинилхлорида пластифицированного для производства обоев, классифицируемого кодом 3904 22 000 1 ТН ВЭД ЕАЭС, в размере 0 процентов от таможенной стоимости с 1 сентября 2018 г. по 31 декабря 2020 г. включительно.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с кодом 3904 22 000 1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46С)</w:t>
      </w:r>
      <w:r>
        <w:rPr>
          <w:rFonts w:ascii="Times New Roman"/>
          <w:b w:val="false"/>
          <w:i w:val="false"/>
          <w:color w:val="000000"/>
          <w:sz w:val="28"/>
        </w:rPr>
        <w:t xml:space="preserve">";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46С следующего содержания:  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46С)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01.09.2018 по 31.12.2020 включительно.".    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Совета Евразийской экономической комиссии от 23.11.2020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сентября 2018 г.   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