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65e6" w14:textId="e9b6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ставки ввозной таможенной пошлины Единого таможенного тарифа Евразийского экономического союза в отношении отдельных видов двигателей внутреннего сгорания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2018 года № 78.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Продлить срок действия ставки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15 сентября 2017 г. № 81, в отношении отдельных видов двигателей внутреннего сгорания, классифицируемых кодом 8408 20 990 4 ТН ВЭД ЕАЭС, в размере 0 процентов от таможенной стоимости по 30 сентября 2019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позиции с кодом 8408 20 990 4 ТН ВЭД ЕАЭС ссылку на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23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23С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23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01.10.2018 по 30.09.2019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 календарных дней с даты его официального опубликования и распространяется на правоотношения, возникшие с 1 октября 2018 г.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 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