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d96a" w14:textId="cc0d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происхождения товаров из развивающихся и наименее развитых стран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июня 2018 года № 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определения происхождения товаров из развивающихся и наименее развитых стран.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180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II приложения № 33 к Договору о Евразийском экономическом союзе от 29 мая 2014 года с даты вступления в силу настоящего Решения прекращает действие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правилах определения происхождения товаров из развивающихся и наименее развитых стран от 12 декабря 2008 года.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 Григорян</w:t>
            </w:r>
          </w:p>
          <w:bookmarkEnd w:id="6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Ж. Разаков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Силуанов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2018 г. №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г. № 49)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определения происхождения товаров из развивающихся и наименее развитых стран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Совета Евразийской экономической комиссии от 14.05.2024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60 календарных дней с даты его официального опубликования).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 Общие положения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Настоящие Правила применяются для целей, предусмотренных пунктом 3 статьи 37 Договора о Евразийском экономическом союзе от 29 мая 2014 года, в отношении товаров, ввозимых на таможенную территорию Евразийского экономического союза (далее – Союз) из развивающихся и наименее развитых стран – пользователей единой системы тарифных преференций Союза и включенных в </w:t>
      </w:r>
      <w:r>
        <w:rPr>
          <w:rFonts w:ascii="Times New Roman"/>
          <w:b w:val="false"/>
          <w:i w:val="false"/>
          <w:color w:val="000000"/>
          <w:sz w:val="28"/>
        </w:rPr>
        <w:t>перечень товаров</w:t>
      </w:r>
      <w:r>
        <w:rPr>
          <w:rFonts w:ascii="Times New Roman"/>
          <w:b w:val="false"/>
          <w:i w:val="false"/>
          <w:color w:val="000000"/>
          <w:sz w:val="28"/>
        </w:rPr>
        <w:t>, происходящих из развивающихся стран или из наименее развитых стран, в отношении которых при ввозе на таможенную территорию Евразийского экономического союза предоставляются тарифные преференции, утвержденный Решением Совета Евразийской экономической комиссии от 13 января 2017 г. № 8.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Таможенный контроль происхождения ввозимых товаров осуществляется в соответствии с Таможенным кодексом Евразийского экономического союза.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Для целей настоящих Правил используются понятия, которые означают следующее: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"верификация" – установление подлинности сертификата о происхождении товара формы "А" и (или) достоверности содержащихся в нем сведений и (или) предоставление дополнительных либо уточняющих сведений (в том числе о выполнении критерия определения происхождения товаров) и (или) копий документов, на основании которых был выдан сертификат о происхождении товара формы "А";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"верифицирующий орган" – орган, уполномоченный в соответствии с законодательством страны – пользователя единой системы тарифных преференций Союза на осуществление верификации;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"Гармонизированная система" – действующая редакция Гармонизированной системы описания и кодирования товаров, определенной Международной конвенцией о гармонизированной системе описания и кодирования товаров от 14 июня 1983 года;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"декларация о происхождении товара" – коммерческий или любой другой документ, имеющий отношение к товару и содержащий сведения о происхождении товара, ввозимого на таможенную территорию Союза, заявленные производителем, продавцом или отправителем страны – пользователя единой системы тарифных преференций Союза, из которой происходит товар, в виде записи, предусмотренной приложением № 1;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"документ о происхождении товара" – декларация о происхождении товара или сертификат о происхождении товара формы "А";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"запрос о верификации" – запрос о подтверждении подлинности сертификата о происхождении товара формы "А" и (или) достоверности содержащихся в нем сведений и (или) о предоставлении дополнительных либо уточняющих сведений (в том числе о выполнении критерия определения происхождения товаров) и (или) копий документов, на основании которых был выдан сертификат о происхождении товара формы "А";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"материал" – любое вещество, ингредиент, сырье, часть товара или товар, потребляемые и (или) используемые при производстве товара или физически включенные в товар;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"непроисходящие материалы" – материалы, которые не признаются происходящими из страны – пользователя единой системы тарифных преференций Союза в соответствии с пунктом 4 настоящих Правил, и (или) материалы неизвестного происхождения;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"непроисходящие товары" – товары, которые не признаются происходящими из страны – пользователя единой системы тарифных преференций Союза в соответствии с пунктом 4 настоящих Правил, и (или) товары неизвестного происхождения;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"партия товара" – товары, одновременно отправляемые по одному или нескольким транспортным (перевозочным) документам от одного отправителя в адрес одного получателя в рамках исполнения обязательств по одному документу, подтверждающему совершение сделки;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"получение или производство" – выращивание, добыча, разведение, ловля, охота, извлечение, а также выполнение любых видов производственных или технологических операций, включая переработку, обработку или сборку;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"происходящие материалы" – материалы, которые признаются происходящими из страны – пользователя единой системы тарифных преференций Союза в соответствии с пунктом 4 настоящих Правил;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"происходящие товары" – товары, которые признаются происходящими из страны – пользователя единой системы тарифных преференций Союза в соответствии с пунктом 4 настоящих Правил;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"происхождение товара" – принадлежность товара к стране – пользователю единой системы тарифных преференций Союза, в которой товар был полностью получен, или произведен, или подвергнут достаточной переработке в соответствии с критериями определения происхождения товаров, установленными настоящими Правилами;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"сертификат" – сертификат о происхождении товара формы "А", являющийся документом, свидетельствующим о происхождении товара, ввозимого на таможенную территорию Союза, выданный уполномоченным органом страны – пользователя единой системы тарифных преференций Союза, из которой происходит товар;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"стоимость товара на условиях "франко-завод" – цена товара, подлежащая уплате производителю, на предприятии которого производилась последняя обработка или переработка товара, определяемая на условиях "франко-завод" согласно Международным правилам толкования торговых терминов "Инкотермс 2020", при этом в стоимость товара на условиях "франко-завод" не включаются суммы внутренних налогов, которые возмещаются или могут быть возмещены при экспорте данного товара;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"страна-пользователь" – развивающаяся или наименее развитая страна – пользователь единой системы тарифных преференций Союза. При этом для целей настоящих Правил под страной-пользователем может пониматься группа стран, либо таможенный союз стран, либо регион или часть страны, если такие группа стран, либо таможенный союз стран, либо регион или часть страны включены в перечень развивающихся стран – пользователей единой системы тарифных преференций Евразийского экономического союза или в перечень наименее развитых стран – пользователей единой системы тарифных преференций Евразийского экономического союза;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"товар" – полученный или произведенный товар, даже если он предназначен для дальнейшего использования в другой производственной операции в качестве материала;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орган" – государственный орган или организация страны-пользователя, уполномоченные в соответствии с законодательством этой страны-пользователя на выдачу сертификатов.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Таможенным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Для целей настоящих Правил под центральными таможенными органами понимаются: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Армения – Комитет государственных доходов Республики Армения;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 – Государственный таможенный комитет Республики Беларусь;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– Комитет государственных доходов Министерства финансов Республики Казахстан;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Кыргызской Республики – Государственная таможенная служба при Министерстве финансов Кыргызской Республики;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Российской Федерации – Федеральная таможенная служба.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 Критерии определения происхождения товаров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Товары признаются происходящими из страны-пользователя в случае, если такие товары: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 полностью получены или произведены в стране-пользователе в соответствии с пунктом 5 настоящих Правил;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 подверглись достаточной переработке в стране-пользователе в соответствии с критериями определения происхождения товаров, установленными пунктами 6 – 9 настоящих Правил.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 Полностью полученными или произведенными в стране-пользователе признаются следующие товары: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 полезные ископаемые, минеральные продукты и иные природные ресурсы, добытые из недр страны-пользователя, на ее территории, в ее территориальном море (ином водоеме страны) или с его дна либо из атмосферного воздуха на территории такой страны-пользователя;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 продукция растительного происхождения, выращенная и (или) собранная в стране-пользователе;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 живые животные, родившиеся и выращенные (выросшие) в стране-пользователе;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 продукция, полученная в стране-пользователе от живых животных;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 продукция, полученная в результате охотничьего и рыболовного промысла в стране-пользователе;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 продукция морского рыболовного промысла и другая продукция морского промысла, добытая (выловленная) за пределами территориального моря (вод) страны-пользователя судном, зарегистрированным и плавающим под флагом страны-пользователя;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 продукция, полученная или произведенная исключительно из продукции, указанной в подпункте 6 настоящего пункта, на борту перерабатывающего судна, зарегистрированного и плавающего под флагом страны-пользователя;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 продукция, полученная с морского дна или из морских недр за пределами территориального моря (вод) страны-пользователя, при условии, что страна-пользователь имеет исключительные права на разработку ресурсов этого морского дна или этих морских недр;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 отходы и лом (вторичное сырье), полученные в результате производственных или иных операций по переработке или потребления в стране-пользователе;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 собранные в стране-пользователе бывшие в употреблении изделия, которые больше не могут выполнять свою первоначальную функцию и пригодны только для утилизации и (или) переработки в сырье;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 электрическая, тепловая и иные виды энергии, произведенные в стране-пользователе;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 товары, произведенные в стране-пользователе исключительно из продукции, указанной в подпунктах 1 – 11 настоящего пункта.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 В случае если при производстве товара на территории развивающейся страны-пользователя используются непроисходящие материалы, такой товар считается подвергшимся достаточной переработке в такой развивающейся стране-пользователе, если стоимость непроисходящих материалов, использованных при выполнении операций по переработке или производству в такой развивающейся стране-пользователе, не превышает 50 процентов стоимости такого товара на условиях "франко-завод".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 В случае если при производстве товара на территории наименее развитой страны-пользователя используются непроисходящие материалы, такой товар считается подвергшимся достаточной переработке в такой наименее развитой стране-пользователе, если стоимость непроисходящих материалов, использованных при выполнении операций по переработке или производству в такой наименее развитой стране-пользователе, не превышает 60 процентов стоимости такого товара на условиях "франко-завод".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 Несмотря на положения, установленные пунктами 6 и 7 настоящих Правил, выполнение следующих операций как отдельно, так и в сочетании друг с другом не позволяет считать товар подвергшимся достаточной переработке в стране-пользователе: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 операции по обеспечению сохранности товара во время его хранения и (или) транспортировки;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 операции по подготовке товара к продаже и (или) транспортировке (деление партии, формирование отправок, сортировка, переупаковка);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 нанесение и (или) печать торговых марок, логотипов, этикеток и других подобных отличительных знаков на товар и (или) его упаковку;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 мойка, чистка, удаление пыли, покрытие окисью, маслом и (или) другими веществами;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 операции по покраске и (или) полировке;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 заморозка и (или) размораживание;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 шелушение, частичное или полное отбеливание, шлифовка и полировка зерновых и риса;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 операции по окрашиванию, разведению, смешиванию сахара и (или) формированию кускового сахара;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 отбеливание и (или) окраска текстильных материалов и изделий;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 глажка и (или) прессование текстильных материалов и изделий;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 снятие кожуры, извлечение семян и (или) разделка фруктов, овощей или орехов;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 затачивание;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 простые помол или резка товара;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 просеивание через сито или решето, сортировка, классифицирование, отбор, подбор (в том числе составление наборов товаров);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 разлив, фасовка в банки, флаконы, мешки, ящики, коробки и другие операции по упаковке;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 простые сборочные операции или разборка товара по частям;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 смешивание материалов (компонентов), которое не приводит к существенному отличию полученного товара от исходных материалов (компонентов);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 разделение товара на компоненты, которое не приводит к существенному отличию полученных компонентов от исходного товара;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 убой животных;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 разделка (сортировка) мяса, рыбы;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 использование (эксплуатация) товара по назначению.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 Для целей применения подпунктов 13 и 16 пункта 8 настоящих Правил под простой операцией понимается операция, для осуществления которой не требуется применение специальных умений (навыков), машин, приборов или оборудования, специально предназначенных для данной операции.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 Процентная доля стоимости непроисходящих материалов, использованных при выполнении операций по переработке, рассчитывается по следующей формуле: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21590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Xнп – процентная доля стоимости непроисходящих материалов, использованных при выполнении операций по переработке;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стоимость непроисходящих материалов;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стоимость товара на условиях "франко-завод".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 Стоимость непроисходящих материалов, предусмотренная пунктом 10 настоящих Правил, определяется как их таможенная стоимость при ввозе в страну-пользователь, в которой осуществлялось производство экспортируемого товара, а в случае, если их таможенная стоимость неизвестна или не может быть установлена, – в размере первой документально подтвержденной цены при их продаже на территории страны-пользователя, в которой осуществлялось производство товара.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 Стоимость товара определяется на условиях "франко-завод".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стоимость товара не может быть определена на условиях "франко-завод", то стоимость такого товара определяется как сумма стоимости всех материалов, использованных при производстве товара, а также всех расходов, связанных с его производством, при этом в стоимость товара не включаются суммы внутренних налогов, которые возмещаются или могут быть возмещены при экспорте данного товара.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 Если товары, которые отвечают критериям определения происхождения товаров, указанным в пунктах 6 и 7 настоящих Правил, используются в стране-пользователе в качестве материалов при производстве другого товара, то происхождение материалов, использованных для производства этих товаров, не учитывается при определении происхождения произведенного товара.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 Товары, происходящие из государства – члена Союза (далее – государство-член) и подвергаемые последующей переработке в одной или нескольких странах-пользователях, рассматриваются как происходящие из той страны-пользователя, где производилась их последняя переработка, кроме переработки, заключающейся в осуществлении исключительно операций, указанных в пункте 8 настоящих Правил.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 Товары, происходящие из одной наименее развитой страны-пользователя и подвергаемые последующей переработке в другой или других наименее развитых странах-пользователях, рассматриваются как происходящие из той наименее развитой страны-пользователя, где производилась их последняя переработка, кроме переработки, заключающейся в осуществлении исключительно операций, указанных в пункте 8 настоящих Правил.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 Товары, происходящие из одной развивающейся страны-пользователя и подвергаемые последующей переработке в другой или других развивающихся странах-пользователях, рассматриваются как происходящие из той развивающейся страны-пользователя, где производилась их последняя переработка, кроме переработки, заключающейся в осуществлении исключительно операций, указанных в пункте 8 настоящих Правил.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 Происхождение товаров, используемых для последующей переработки в случаях, предусмотренных пунктами 14 – 16 настоящих Правил, должно подтверждаться документально, в том числе для целей верификации.</w:t>
      </w:r>
    </w:p>
    <w:bookmarkEnd w:id="93"/>
    <w:bookmarkStart w:name="z9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 Особенности определения происхождения товаров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 При определении происхождения товаров не учитывается происхождение следующих материалов, которые могут использоваться при производстве и не включаются в состав товара: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 топливо, электрическая, тепловая и иные виды энергии;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 инструменты, штампы и пресс-формы;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 запасные части и материалы, используемые в техническом обслуживании оборудования и зданий;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 смазочные материалы, присадки и другие материалы, используемые в производстве или при эксплуатации оборудования и зданий;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 перчатки, очки, обувь, одежда, оборудование для обеспечения безопасности;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 оборудование, устройства, используемые для тестирования или проверки товаров; 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 катализаторы и растворители;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 любые другие материалы, которые не включены в состав товара, но использование которых при производстве товаров может быть представлено как часть производственного процесса.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 Приспособления, принадлежности, запасные части, инструменты и информационные материалы, предназначенные для использования вместе с машинами, оборудованием, аппаратами или транспортными средствами, считаются происходящими из той же страны-пользователя, что и машины, оборудование, аппараты или транспортные средства, если такие приспособления, принадлежности, запасные части, инструменты и информационные материалы ввозятся и используются совместно с указанными машинами, оборудованием, аппаратами или транспортными средствами в комплектации и в количестве, в которых обычно поставляются с этими устройствами в соответствии с технической документацией.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стоимость приспособлений, принадлежностей, запасных частей, инструментов и информационных материалов учитывается при определении достаточной переработки в соответствии с критериями определения происхождения товаров, установленными пунктами 6 и 7 настоящих Правил.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 Упаковка и тара, поставляемые вместе с находящимися в них товарами, считаются происходящими из той же страны-пользователя, что и сам товар, за исключением случаев, когда такие упаковка и тара в соответствии с Основными правилами интерпретации Гармонизированной системы должны классифицироваться отдельно от товара. В этом случае происхождение упаковки и тары определяется отдельно от происхождения товара.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стоимость упаковки и тары, используемых для розничной торговли, учитывается при определении достаточной переработки в соответствии с критериями определения происхождения товаров, установленными пунктами 6 и 7 настоящих Правил.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 Товары, классифицируемые как набор в соответствии с Основными правилами интерпретации Гармонизированной системы, рассматриваются в качестве происходящих товаров, если все элементы, из которых состоит набор, являются происходящими материалами. Набор также признается происходящим товаром, если такой набор состоит в том числе из элементов, являющихся непроисходящими материалами, при условии, что совокупная стоимость таких элементов не превышает 15 процентов стоимости набора на условиях "франко-завод".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 При определении происхождения товар в несобранном или разобранном виде, перемещаемый в виде отдельных компонентов, может рассматриваться как единый товар, если его компоненты ввозятся на таможенную территорию Союза в адрес одного получателя и в соответствии с Основными правилами интерпретации Гармонизированной системы классифицируются как товар в собранном виде.</w:t>
      </w:r>
    </w:p>
    <w:bookmarkEnd w:id="109"/>
    <w:bookmarkStart w:name="z11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 Подтверждение происхождения товаров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 Случаи и порядок подтверждения происхождения ввозимых на таможенную территорию Союза товаров, а также порядок проведения таможенного контроля происхождения товаров определяются </w:t>
      </w:r>
      <w:r>
        <w:rPr>
          <w:rFonts w:ascii="Times New Roman"/>
          <w:b w:val="false"/>
          <w:i w:val="false"/>
          <w:color w:val="000000"/>
          <w:sz w:val="28"/>
        </w:rPr>
        <w:t>Таможенным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с учетом положений настоящего раздела.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 Происхождение ввозимых на таможенную территорию Союза товаров подтверждается сертификатом либо в случае, предусмотренном пунктом 32 настоящих Правил, декларацией о происхождении товара.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 Сертификат выдается уполномоченным органом на одну партию товара.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 Сертификат может быть выдан как до отправки товара, так и после отправки товара (впоследствии).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 Сертификат выдается уполномоченным органом страны-пользователя, из которой происходит товар.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сертификата, а также любые связанные с ним документы, подтверждающие происхождение товара, хранятся в уполномоченном органе, выдавшем такой сертификат, не менее 3 лет с даты выдачи.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 Сертификат оформляется по форме согласно приложению № 2 и заполняется в соответствии с требованиями согласно приложению № 3.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 Срок применения сертификата для целей подтверждения происхождения товаров в соответствии с настоящими Правилами составляет 12 месяцев с даты его выдачи.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 В случае утраты или повреждения оригинала сертификата на бумажном носителе допускается применять его дубликат, изготовленный уполномоченным органом на новом бланке.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сертификата должен содержать сведения, идентичные сведениям, содержащимся в оригинале сертификата, за исключением сведений о регистрационном номере, дате выдачи и подписи должностного лица, которые могут отличаться от указанных в оригинале сертификата.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применения дубликата сертификата для целей подтверждения происхождения товаров в соответствии с настоящими Правилами составляет 12 месяцев с даты выдачи оригинала сертификата.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 Взамен аннулированного по каким-либо причинам сертификата либо в случае необходимости переоформления ранее выданного сертификата применяется новый сертификат.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 Происхождение партии товара, общая таможенная стоимость которой не превышает сумму, эквивалентную 5 000 евро, может подтверждаться декларацией о происхождении товара.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 Декларация о происхождении товара оформляется на одну партию товара.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 Декларация о происхождении товара оформляется производителем, продавцом или отправителем страны-пользователя и должна содержать предусмотренную приложением № 1 к настоящим Правилам запись, выполненную печатным способом на английском или французском языке.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 Срок применения декларации о происхождении товара для целей подтверждения происхождения товаров в соответствии с настоящими Правилами составляет 12 месяцев с даты выполнения в ней записи, предусмотренной приложением № 1 к настоящим Правилам.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 Документ о происхождении товара подтверждает происхождение одной партии товара, в отношении которой таможенные операции, связанные с таможенным декларированием и выпуском товаров, совершаются в одном таможенном органе государства-члена (далее – таможенный орган).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связанных с форс-мажорными обстоятельствами (аварией, действием непреодолимой силы или иными обстоятельствами, возникшими при транспортировке (перевозке) товаров), допускается подтверждать происхождение товаров, входящих в одну партию товара, в отношении которых таможенные операции, связанные с таможенным декларированием и выпуском товаров, совершаются в разных таможенных органах, одним документом о происхождении товара. В указанных случаях декларант информирует таможенные органы о том, что документ о происхождении товара ранее использовался при подаче другой таможенной декларации.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 Описание товара в документе о происхождении товара должно быть достаточным для его идентификации таможенным органом с товаром, заявленным при таможенном декларировании. При этом несоответствие кода товара в соответствии с Гармонизированной системой, указанного в документе о происхождении товара, коду, указанному при таможенном декларировании такого товара, не должно являться основанием для нерассмотрения такого документа в качестве документа о происхождении товара.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 Фактический вес товаров не должен превышать вес, указанный в документе о происхождении товара, более чем на 5 процентов.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фактического веса товаров не более чем на 5 процентов относительно веса, указанного в документе о происхождении товара, происхождение товаров считается подтвержденным в отношении фактического веса товаров в пределах указанной погрешности.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фактический вес товаров меньше веса, указанного в документе о происхождении товара, происхождение товаров считается подтвержденным в отношении фактического веса товаров.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превышение иных количественных характеристик товаров, указанных в документе о происхождении товара, не допускается.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фактическая количественная характеристика товаров, отличная от веса, меньше такой количественной характеристики товаров, указанной в документе о происхождении товара, происхождение товаров считается подтвержденным в отношении фактической количественной характеристики товаров.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 Для целей подтверждения происхождения товара могут использоваться оригинал документа о происхождении товара на бумажном носителе, копия документа о происхождении товара (распечатанная на бумажном носителе или сформированная в виде графической электронной копии) или сертификат, выданный уполномоченным органом в электронном виде без оформления оригинала сертификата на бумажном носителе (распечатанный на бумажном носителе или сформированный в виде графической электронной копии).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 В случае выявления признаков того, что сведения, содержащиеся в представленной для целей подтверждения происхождения товаров копии сертификата (на бумажном носителе или в виде графической электронной копии), не соответствуют сведениям, содержащимся в оригинале сертификата, таможенный орган вправе запросить оригинал сертификата на бумажном носителе, за исключением случаев, когда сертификат выдается уполномоченным органом исключительно в электронном виде без оформления оригинала сертификата на бумажном носителе.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 Сертификат может не представляться таможенному органу государства-члена по решению декларанта при наличии договоренности между центральным таможенным органом этого государства-члена и уполномоченным органом о применении электронной системы верификации происхождения товаров, предусмотренной пунктом 63 настоящих Правил. При этом сведения о таком сертификате должны быть указаны в таможенной декларации.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обнаружены признаки того, что заявленные в таможенной декларации сведения о происхождении товара являются недостоверными, или если данные о сертификате отсутствуют в электронной системе верификации происхождения товаров, то по мотивированному запросу таможенного органа декларантом должен быть представлен сертификат.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 В случае выявления признаков того, что заявленные в декларации о происхождении товара сведения являются недостоверными, таможенный орган вправе запросить сертификат. Такой запрос должен быть обоснованным и должен содержать информацию, указывающую, какие сведения в декларации о происхождении товара могут быть недостоверными.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 Наличие ошибок (опечаток), допущенных при заполнении документа о происхождении товара, не влияющих на достоверность сведений, содержащихся в таком документе, и не ставящих под сомнение происхождение товаров, не является основанием для нерассмотрения такого документа в качестве документа о происхождении товара.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 В случае если в документе о происхождении товара указаны сведения о нескольких товарах, выявление таможенными органами признаков недостоверности сведений о происхождении одного из товаров не должно ставить под сомнение происхождение других товаров, указанных в документе о происхождении товара, и не должно являться основанием для нерассмотрения данного документа в качестве документа о происхождении таких других товаров.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 Таможенный орган может потребовать перевод документа о происхождении товара. Допускается представление перевода документа о происхождении товара, заверенного декларантом.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 Происхождение товаров считается неподтвержденным в случаях, установленных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314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союза, а также в следующих случаях: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 по результатам проведенного таможенного контроля происхождения товаров выявлено, что декларация о происхождении товара оформлена с нарушением требований, предусмотренных настоящими Правилами;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 по результатам проведенного таможенного контроля происхождения товаров невозможно установить подлинность сертификата и (или) достоверность содержащихся в нем сведений на основании полученного ответа на запрос о верификации;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 по результатам проведенного таможенного контроля происхождения товаров невозможно идентифицировать товар, указанный в документе о происхождении товара, с товаром, указанным в таможенной декларации;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 не представлен сертификат по требованию таможенного органа в случаях, предусмотренных абзацем вторым пункта 41 и пунктом 42 настоящих Правил;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 не представлен оригинал сертификата по требованию таможенного органа в случае, предусмотренном пунктом 40 настоящих Правил;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 фактический вес товаров превышает вес, указанный в документе о происхождении товара, более чем на 5 процентов, и (или) иные фактические количественные характеристики товаров, отличные от веса, превышают такие количественные характеристики товаров, указанные в документе о происхождении товара.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 В случаях, предусмотренных подпунктами 1 – 3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314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и подпунктами 1, 3 – 6 пункта 46 настоящих Правил, направление запроса о верификации не требуется.</w:t>
      </w:r>
    </w:p>
    <w:bookmarkEnd w:id="150"/>
    <w:bookmarkStart w:name="z15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 Административное сотрудничество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 Страны-пользователи (уполномоченные органы или государственные органы) направляют в Евразийскую экономическую комиссию (далее – Комиссия):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 наименования и адреса уполномоченных органов и оригиналы образцов их оттисков печатей (в 6 экземплярах) с указанием даты начала их применения. Образцы оттисков печатей должны быть отчетливыми для целей проведения идентификации на предмет их подлинности;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 наименования и адреса верифицирующих органов (при наличии таких органов в стране-пользователе).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 Страны-пользователи (уполномоченные органы или государственные органы) информируют Комиссию об изменениях информации, указанной в пункте 48 настоящих Правил, и представляют уточняющие сведения о таких изменениях, в том числе указывают дату начала применения новых печатей, а также представляют пояснения, взамен каких ранее направленных образцов оттисков печатей представлены новые образцы.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 Информация, указанная в пунктах 48 и 49 настоящих Правил, должна быть представлена в Комиссию на английском или французском языке.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 Образцы оттисков печатей, предусмотренные подпунктом 1 пункта 48 настоящих Правил, могут не направляться в Комиссию в случае, если страна-пользователь (уполномоченный орган или государственный орган) проинформировала Комиссию о выдаче сертификатов исключительно в электронном виде без оформления оригиналов сертификатов на бумажном носителе.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 В случае получения Комиссией от страны-пользователя (уполномоченного органа или государственного органа) информации, не соответствующей требованиям, установленным пунктами 48 и 49 настоящих Правил, Комиссия информирует страну-пользователь (уполномоченный орган или государственный орган) о невозможности использования полученной информации для целей применения настоящих Правил с указанием требований, которые не были выполнены.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 Требования к административному сотрудничеству считаются невыполненными, если страна-пользователь (уполномоченный орган или государственный орган) представила информацию, предусмотренную пунктами 48 и 49 настоящих Правил, в государственные органы государств-членов и не представила эту информацию в Комиссию.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 В случае, предусмотренном пунктом 53 настоящих Правил, государственные органы государств-членов информируют страну-пользователь (уполномоченный орган или государственный орган) о невозможности использования полученной информации для целей применения настоящих Правил.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 Комиссия в срок, не превышающий 5 рабочих дней с даты поступления информации, предусмотренной пунктами 48 и 49 настоящих Правил, направляет такую информацию в центральные таможенные органы, а также размещает на официальном сайте Союза информацию о наименованиях уполномоченных и (или) верифицирующих органов и об их адресах, полученную в соответствии с указанными пунктами.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 Тарифные преференции не предоставляются в отношении товаров, происходящих из стран-пользователей, которые не представили информацию, предусмотренную пунктами 48 и 49 настоящих Правил, с учетом пункта 51 настоящих Правил либо представили информацию, не отвечающую требованиям, предусмотренным указанными пунктами.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 В целях проверки сертификата допускается применение таможенными органами электронных баз данных, создаваемых уполномоченными органами и размещаемых на соответствующих официальных сайтах в информационно-телекоммуникационной сети "Интернет" (далее – электронные базы данных).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базы данных должны позволять подтвердить факт выдачи сертификата и дополнительно могут содержать иные сведения, указанные в сертификате.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проверки сертификата посредством применения электронной базы данных учитывается при принятии таможенным органом решения о необходимости направления запроса о верификации. При этом такая возможность не ограничивает право центрального таможенного органа направлять запрос о верификации в соответствии с пунктом 60 настоящих Правил.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 В случае получения Комиссией от страны-пользователя (уполномоченного органа или государственного органа) информации об используемой уполномоченным органом такой страны-пользователя электронной базе данных, применение которой допускается в соответствии с пунктом 57 настоящих Правил, Комиссия в срок, не превышающий 5 рабочих дней с даты поступления соответствующей информации, размещает ее на официальном сайте Союза и обеспечивает направление в центральные таможенные органы этой информации, в том числе адреса официального сайта в информационно-телекоммуникационной сети "Интернет", где размещена такая электронная база данных, а также условий доступа таможенных органов к этой электронной базе данных (если такие условия доступа предусмотрены и информация о них поступила в Комиссию).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доведения страной-пользователем (уполномоченным органом или государственным органом) указанной информации до сведения государственного органа одного из государств-членов такой государственный орган направляет полученную информацию в Комиссию для совершения действий, указанных в абзаце первом настоящего пункта.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Комиссию информации об электронных базах данных, используемых уполномоченными органами стран-пользователей, и ее размещение на официальном сайте Союза не являются обязательным условием для применения таких электронных баз данных таможенными органами.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 В случае получения Комиссией от страны-пользователя (уполномоченного органа или государственного органа) информации о выдаче сертификатов исключительно в электронном виде без оформления оригинала сертификата на бумажном носителе Комиссия в срок, не превышающий 5 рабочих дней с даты поступления соответствующей информации, обеспечивает ее направление в центральные таможенные органы.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 При обнаружении таможенным органом признаков того, что сертификат не выдавался или содержит недостоверные сведения, а также в целях проведения выборочной проверки центральный таможенный орган вправе направить в уполномоченный орган, выдавший такой сертификат, или верифицирующий орган (при наличии информации о таком верифицирующем органе) запрос о верификации.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запросу о верификации прилагается копия проверяемого сертификата.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запросе о верификации указываются причины его направления и другая дополнительная информация, указывающая, какие сведения в сертификате могут быть недостоверными, за исключением случаев направления запроса о верификации в целях проведения выборочной проверки.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 Ответ на запрос о верификации должен поступить в центральный таможенный орган в срок, не превышающий 6 месяцев с даты направления такого запроса.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 Для целей рассмотрения сертификата в качестве документа о происхождении товара полученный ответ на запрос о верификации должен однозначно свидетельствовать о том, что сертификат является подлинным и (или) сведения, указанные в нем, достоверны.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 Допускается подписание протокола (заключение меморандума) между центральным таможенным органом и уполномоченным органом о применении электронной системы верификации происхождения товаров, позволяющей осуществить проверку факта выдачи сертификата и достоверности содержащихся в нем сведений.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 Электронная система верификации происхождения товаров должна основываться на следующих основных положениях и принципах: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 полнота, актуальность и достоверность сведений о выданных уполномоченным органом сертификатах;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 защита сведений от несанкционированного доступа, уничтожения, модификации или иных неправомерных действий;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 надлежащее круглосуточное функционирование;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 хранение сведений о выданных сертификатах в течение не менее 3 лет с даты их выдачи.</w:t>
      </w:r>
    </w:p>
    <w:bookmarkEnd w:id="180"/>
    <w:bookmarkStart w:name="z18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 Условия предоставления тарифных преференций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 Тарифные преференции предоставляются в отношении товара, происходящего из страны-пользователя, при выполнении следующих условий: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 включен в перечень товаров, происходящих из развивающихся стран или из наименее развитых стран, в отношении которых при ввозе на таможенную территорию Евразийского экономического союза предоставляются тарифные преференции, утвержденный Решением Совета Евразийской экономической комиссии от 13 января 2017 г. № 8;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происхождение товара подтверждено в соответствии с разделом IV настоящих Правил;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требований к транспортировке (перевозке) товара подтверждено в соответствии с пунктами 69 и 70 настоящих Правил (прямая поставка);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страной-пользователем соблюдены требования административного сотрудничества, предусмотренные пунктами 48 – 51 настоящих Правил.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 Тарифные преференции предоставляются в отношении товара, происходящего из страны-пользователя, приобретенного лицом государства-члена как у лица, зарегистрированного в установленном порядке на территории страны-пользователя, из которой происходит такой товар, так и у лица, зарегистрированного в установленном порядке на территории любой другой страны.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 Тарифные преференции предоставляются в отношении товара, происходящего из страны-пользователя и ввозимого из такой страны-пользователя на таможенную территорию Союза любым маршрутом транспортировки (перевозки), в том числе проходящим через территории стран, не являющихся государствами-членами (далее – третьи страны), при соблюдении в процессе такой транспортировки (перевозки) следующих условий: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 товар в третьих странах, через которые осуществлялось транзитное перемещение товара, в том числе при его временном складировании на территориях этих третьих стран, находился под таможенным контролем;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 товар не являлся объектом потребления или торговли, за исключением случаев, указанных в пункте 68 настоящих Правил; 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 товар не подвергался каким-либо операциям, за исключением операций, направленных на обеспечение их сохранности, и перегрузки.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 Тарифные преференции также предоставляются в отношении товара, происходящего из страны-пользователя и ввозимого на таможенную территорию Союза с выставок или ярмарок, проводимых в третьих странах, при соблюдении следующих условий: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 товар ввозился с территории страны-пользователя на территорию третьей страны, в которой проводилась выставка или ярмарка, и оставался под таможенным контролем при ее проведении;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 товар не использовался с даты их отправки на выставку или ярмарку в каких-либо иных целях, кроме демонстрационных;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 товар ввозится на таможенную территорию Союза в том же состоянии, в котором он был отправлен на выставку или ярмарку (без учета изменений состояния товара вследствие естественного износа либо убыли при нормальных условиях транспортировки (перевозки) и хранения).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 В качестве документа, подтверждающего соблюдение требований к транспортировке (перевозке) товара, предусмотренных пунктами 67 и 68 настоящих Правил, может рассматриваться один из следующих документов: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 транспортный (перевозочный) документ, свидетельствующий о транзитном перемещении товара с территории страны-пользователя, из которой происходит такой товар, через территории третьих стран и содержащий описание товара, достаточное для его идентификации таможенным органом с товаром, заявленным при таможенном декларировании, а также содержащий, где это применимо в зависимости от условий транспортировки (перевозки), названия транспортных средств и (или) номера контейнеров, использованных при транспортировке (перевозке) такого товара;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 документ, выданный таможенным органом третьей страны, содержащий описание товара, достаточное для его идентификации таможенным органом с товаром, заявленным при таможенном декларировании, подтверждающий нахождение товара под таможенным контролем.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 Помимо документов, указанных в пункте 69 настоящих Правил, в качестве дополнительных документов, подтверждающих соблюдение требований к транспортировке (перевозке) товара, предусмотренных пунктами 67 и 68 настоящих Правил, могут рассматриваться иные документы, имеющиеся в распоряжении декларанта.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 Документы, подтверждающие соблюдение требований к транспортировке (перевозке) товара, должны быть у декларанта на момент подачи таможенной декларации, а в случае восстановления тарифных преференций – на момент подачи мотивированного обращения о внесении изменений (дополнений) в сведения, заявленные в таможенной декларации, в связи с намерением восстановить тарифные преференции, и сведения об этих документах подлежат указанию в таможенной декларации.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 Непроисходящие товары, а также происходящие товары, в отношении которых не соблюдены условия предоставления тарифных преференций, предусмотренные пунктом 65 настоящих Правил, ввозятся на таможенную территорию Союза в соответствии с требованиями таможенно-тарифного регулирования Союза без предоставления тарифных преференций.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происходящих товаров тарифные преференции могут восстанавливаться в соответствии с Таможенным кодексом Евразийского экономического союза.</w:t>
      </w:r>
    </w:p>
    <w:bookmarkEnd w:id="202"/>
    <w:bookmarkStart w:name="z20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 Основания для отказа в предоставлении тарифных преференций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 Таможенные органы отказывают в предоставлении тарифных преференций в отношении товаров, ввозимых из страны-пользователя, в следующих случаях: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 происхождение товаров считается неподтвержденным в соответствии с пунктом 46 настоящих Правил;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 не соблюдены условия предоставления тарифных преференций, предусмотренные пунктом 65 настоящих Правил.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 Таможенные органы отказывают в предоставлении тарифных преференций без направления запроса о верификации в случаях, предусмотренных пунктом 47 настоящих Правил, а также если не соблюдены условия предоставления тарифных преференций, предусмотренные подпунктами 1, 3 и 4 пункта 65 настоящих Правил.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развивающихся и наименее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развитых стран</w:t>
            </w:r>
          </w:p>
        </w:tc>
      </w:tr>
    </w:tbl>
    <w:bookmarkStart w:name="z214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ЗАПИСЬ</w:t>
      </w:r>
      <w:r>
        <w:br/>
      </w:r>
      <w:r>
        <w:rPr>
          <w:rFonts w:ascii="Times New Roman"/>
          <w:b/>
          <w:i w:val="false"/>
          <w:color w:val="000000"/>
        </w:rPr>
        <w:t>в декларации о происхождении товара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Запись в декларации о происхождении товара на английском языке: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"……….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declares that, except where otherwise clearly indicated, the products covered by this document are of …………..…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preferential origin in accordance with the Generalised System of Preferences of the Eurasian Economic Union.".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.................................................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</w:t>
      </w:r>
      <w:r>
        <w:rPr>
          <w:rFonts w:ascii="Times New Roman"/>
          <w:b w:val="false"/>
          <w:i w:val="false"/>
          <w:color w:val="000000"/>
          <w:vertAlign w:val="superscript"/>
        </w:rPr>
        <w:t>name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of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the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signatory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signature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date</w:t>
      </w:r>
      <w:r>
        <w:rPr>
          <w:rFonts w:ascii="Times New Roman"/>
          <w:b w:val="false"/>
          <w:i w:val="false"/>
          <w:color w:val="000000"/>
          <w:vertAlign w:val="superscript"/>
        </w:rPr>
        <w:t>)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Запись в декларации о происхождении товара на французском языке: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"……….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déclare que, sauf indication claire du contraire, les produits couverts par le présent document ont l’origine préférentielle ……….....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selon le système généralisé de préférences de l’Union économique eurasiatique.".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……………………………..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(nom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du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signataire,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signature,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date)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наименование экспортера (производителя, продавца или отправителя товара).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название страны – пользователя единой системы тарифных преференций Евразийского экономического союза, из которой происходит товар.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фамилия уполномоченного лица экспортера (производителя, продавца или отправителя товара), подпись указанного лица, а также дата оформления декларации о происхождении товара.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развивающихся и наименее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развитых стран</w:t>
            </w:r>
          </w:p>
        </w:tc>
      </w:tr>
    </w:tbl>
    <w:bookmarkStart w:name="z228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  <w:r>
        <w:br/>
      </w:r>
      <w:r>
        <w:rPr>
          <w:rFonts w:ascii="Times New Roman"/>
          <w:b/>
          <w:i w:val="false"/>
          <w:color w:val="000000"/>
        </w:rPr>
        <w:t>сертификата о происхождении товара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Форма сертификата о происхождении товара на английском языке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Goods consigned from (Exporter's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business name, address, country)</w:t>
            </w:r>
          </w:p>
        </w:tc>
        <w:tc>
          <w:tcPr>
            <w:tcW w:w="0" w:type="auto"/>
            <w:gridSpan w:val="3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Reference №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GENERALIZED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SYSTEM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OF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PREFERENCES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CERTIFICATE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OF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ORIGIN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(Combined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declaration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and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certificate)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FORM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Issued in…………….……………...…………………..</w:t>
            </w:r>
          </w:p>
          <w:p>
            <w:pPr>
              <w:spacing w:after="20"/>
              <w:ind w:left="20"/>
              <w:jc w:val="both"/>
            </w:pPr>
          </w:p>
          <w:bookmarkStart w:name="z2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(country)</w:t>
            </w:r>
          </w:p>
          <w:bookmarkEnd w:id="2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 notes overleaf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Goods consigned to (Consignee's name,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address, country)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Means of transport and route (as far as known)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For official use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Item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num-ber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Marks and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numbers of packages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Number and kind of packages; description of goods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Origin criterion (see notes overleaf)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Gross weight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 other quantity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Number and date of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invoices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Certification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It is hereby certified, on the basis of control carried out,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that the declaration by the exporter is correct.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………………………………………………………...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Place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and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date,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signature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and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stamp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of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certifying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authority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Declaration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by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the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exporter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The undersigned hereby declares that the above details and statements are correct; that all the goods were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produced in .…………………………………………..</w:t>
            </w:r>
          </w:p>
          <w:p>
            <w:pPr>
              <w:spacing w:after="20"/>
              <w:ind w:left="20"/>
              <w:jc w:val="both"/>
            </w:pPr>
          </w:p>
          <w:bookmarkStart w:name="z26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(country)</w:t>
            </w:r>
          </w:p>
          <w:bookmarkEnd w:id="234"/>
          <w:p>
            <w:pPr>
              <w:spacing w:after="20"/>
              <w:ind w:left="20"/>
              <w:jc w:val="both"/>
            </w:pPr>
          </w:p>
          <w:bookmarkStart w:name="z26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 that they comply with the origin requirements specified for those goods in the Generalized System of Preferences for goods exported to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…………………………………………………</w:t>
            </w:r>
          </w:p>
          <w:p>
            <w:pPr>
              <w:spacing w:after="20"/>
              <w:ind w:left="20"/>
              <w:jc w:val="both"/>
            </w:pPr>
          </w:p>
          <w:bookmarkStart w:name="z27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(importing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country)</w:t>
            </w:r>
          </w:p>
          <w:bookmarkEnd w:id="236"/>
          <w:p>
            <w:pPr>
              <w:spacing w:after="20"/>
              <w:ind w:left="20"/>
              <w:jc w:val="both"/>
            </w:pPr>
          </w:p>
          <w:bookmarkStart w:name="z27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……………………………………………….................</w:t>
            </w:r>
          </w:p>
          <w:bookmarkEnd w:id="2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Place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and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date,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signature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of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authorized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signatory</w:t>
            </w:r>
          </w:p>
        </w:tc>
      </w:tr>
    </w:tbl>
    <w:bookmarkStart w:name="z27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Форма сертификата о происхождении товара на французском языке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Expéditeur (nom, adresse, pays de l’exportateur) </w:t>
            </w:r>
          </w:p>
          <w:bookmarkEnd w:id="239"/>
        </w:tc>
        <w:tc>
          <w:tcPr>
            <w:tcW w:w="0" w:type="auto"/>
            <w:gridSpan w:val="3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Référence №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SYSTÈME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GÉNÉRALISÉ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PRÉFÉRENCES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CERTIFICAT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D’ORIGINE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(Déclaration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et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certificat)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FORMULE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Délivré en …………………….................…………..</w:t>
            </w:r>
          </w:p>
          <w:p>
            <w:pPr>
              <w:spacing w:after="20"/>
              <w:ind w:left="20"/>
              <w:jc w:val="both"/>
            </w:pPr>
          </w:p>
          <w:bookmarkStart w:name="z28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(pays)</w:t>
            </w:r>
          </w:p>
          <w:bookmarkEnd w:id="2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Voir notes au verso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Destinataire (nom, adresse, pays)</w:t>
            </w:r>
          </w:p>
          <w:bookmarkEnd w:id="242"/>
        </w:tc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Moyen de transport et itinéraire (si connus)</w:t>
            </w:r>
          </w:p>
          <w:bookmarkEnd w:id="243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Pour usage officiel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№ d’or-dre</w:t>
            </w:r>
          </w:p>
          <w:bookmarkEnd w:id="244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Marques et numéros des colis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Nombre et type de colis; description des marchandises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Critère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d’origine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(voir notes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 verso)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Poids brut 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 quantité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№ et date de la facture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Certificat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est certifié, sur la base du contrôle effectué, que la déclaration de l’exportateur est exacte.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………………………………………………...............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Lieu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et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date,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signature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et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timbre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de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l’autorité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délivrant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le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certificat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Déclaration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l’exportateur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 soussigné déclare que les mentions et indications ci-dessus sont exactes, que toutes ces marchandises ont été produites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……………………………..……………………..</w:t>
            </w:r>
          </w:p>
          <w:p>
            <w:pPr>
              <w:spacing w:after="20"/>
              <w:ind w:left="20"/>
              <w:jc w:val="both"/>
            </w:pPr>
          </w:p>
          <w:bookmarkStart w:name="z31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(nom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du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pays)</w:t>
            </w:r>
          </w:p>
          <w:bookmarkEnd w:id="249"/>
          <w:p>
            <w:pPr>
              <w:spacing w:after="20"/>
              <w:ind w:left="20"/>
              <w:jc w:val="both"/>
            </w:pPr>
          </w:p>
          <w:bookmarkStart w:name="z31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et qu’elles remplissent les conditions d’origine requises par le système généralisé de préférences pour être exportées à destination de 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………………………………………..…………..</w:t>
            </w:r>
          </w:p>
          <w:p>
            <w:pPr>
              <w:spacing w:after="20"/>
              <w:ind w:left="20"/>
              <w:jc w:val="both"/>
            </w:pPr>
          </w:p>
          <w:bookmarkStart w:name="z31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(nom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du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pays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importateur)</w:t>
            </w:r>
          </w:p>
          <w:bookmarkEnd w:id="251"/>
          <w:p>
            <w:pPr>
              <w:spacing w:after="20"/>
              <w:ind w:left="20"/>
              <w:jc w:val="both"/>
            </w:pPr>
          </w:p>
          <w:bookmarkStart w:name="z31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………………………………………………......</w:t>
            </w:r>
          </w:p>
          <w:bookmarkEnd w:id="2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Lieu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et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date,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signature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du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signataire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habilité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развивающихся и наименее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развитых стран</w:t>
            </w:r>
          </w:p>
        </w:tc>
      </w:tr>
    </w:tbl>
    <w:bookmarkStart w:name="z319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заполнению сертификата о происхождении товара</w:t>
      </w:r>
    </w:p>
    <w:bookmarkEnd w:id="253"/>
    <w:bookmarkStart w:name="z32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Сертификат о происхождении товара оформляется по форме согласно приложению № 2 к Правилам определения происхождения товаров из развивающихся и наименее развитых стран, утвержденным Решением Совета Евразийской экономической комиссии от 14 июня 2018 г. № 60 (далее соответственно – сертификат, Правила).</w:t>
      </w:r>
    </w:p>
    <w:bookmarkEnd w:id="254"/>
    <w:bookmarkStart w:name="z32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оригинала сертификата на бумажном носителе такой сертификат изготавливается на листах бумаги формата А4 (ISO) или Letter (ANSI A) с применением средств, обеспечивающих защиту от фальсификации механическим или химическим способом.</w:t>
      </w:r>
    </w:p>
    <w:bookmarkEnd w:id="255"/>
    <w:bookmarkStart w:name="z32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Сертификат заполняется на английском или французском языке печатным способом, за исключением отдельных обозначений, указанных в пункте 6 настоящих Требований.</w:t>
      </w:r>
    </w:p>
    <w:bookmarkEnd w:id="256"/>
    <w:bookmarkStart w:name="z32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сертификате допускается:</w:t>
      </w:r>
    </w:p>
    <w:bookmarkEnd w:id="257"/>
    <w:bookmarkStart w:name="z32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дублирование указанных на английском или французском языке сведений на других языках;</w:t>
      </w:r>
    </w:p>
    <w:bookmarkEnd w:id="258"/>
    <w:bookmarkStart w:name="z32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на других языках наименований географических объектов, адресов, организационно-правовой формы организаций, фирменных наименований, имен собственных, а также дополнительных сведений, предусмотренных пунктом 7 настоящих Требований.</w:t>
      </w:r>
    </w:p>
    <w:bookmarkEnd w:id="259"/>
    <w:bookmarkStart w:name="z32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Примечания по заполнению сертификата могут быть напечатаны типографским способом на оборотной стороне оригинала сертификата на бумажном носителе как на языке, на котором заполняется сертификат, так и на любом другом языке либо могут полностью или частично отсутствовать.</w:t>
      </w:r>
    </w:p>
    <w:bookmarkEnd w:id="260"/>
    <w:bookmarkStart w:name="z32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В случае использования оригинала сертификата на бумажном носителе исправления и (или) дополнения вносятся в сертификат путем зачеркивания ошибочной информации и надпечатывания или внесения от руки скорректированных сведений, которые заверяются подписью должностного лица и печатью государственного органа или организации страны – пользователя единой системы тарифных преференций Евразийского экономического союза (далее – страна-пользователь), уполномоченных в соответствии с законодательством страны-пользователя на выдачу сертификатов (далее – уполномоченный орган).</w:t>
      </w:r>
    </w:p>
    <w:bookmarkEnd w:id="261"/>
    <w:bookmarkStart w:name="z32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сертификате подчисток, помарок и незаверенных исправлений и (или) дополнений не допускается.</w:t>
      </w:r>
    </w:p>
    <w:bookmarkEnd w:id="262"/>
    <w:bookmarkStart w:name="z32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 В одном сертификате допускается заявление сведений о нескольких товарах.</w:t>
      </w:r>
    </w:p>
    <w:bookmarkEnd w:id="263"/>
    <w:bookmarkStart w:name="z33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сертификате в обязательном порядке проставляется регистрационный номер, а также заполняются в соответствии с настоящими Требованиями графы 1, 2, 7 – 12.</w:t>
      </w:r>
    </w:p>
    <w:bookmarkEnd w:id="264"/>
    <w:bookmarkStart w:name="z33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Оставшееся неиспользованным место в графах 5 – 10 оригинала сертификата на бумажном носителе, а также в дополнительных листах к нему может быть перечеркнуто с целью предотвращения внесения каких-либо дополнительных сведений.</w:t>
      </w:r>
    </w:p>
    <w:bookmarkEnd w:id="265"/>
    <w:bookmarkStart w:name="z33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 В сертификате указываются:</w:t>
      </w:r>
    </w:p>
    <w:bookmarkEnd w:id="266"/>
    <w:bookmarkStart w:name="z33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 в графе, расположенной в правом верхнем углу, – регистрационный номер сертификата и наименование страны-пользователя, в которой сертификат выдан (допускается написание от руки регистрационного номера сертификата);</w:t>
      </w:r>
    </w:p>
    <w:bookmarkEnd w:id="267"/>
    <w:bookmarkStart w:name="z33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 в графе 1 – наименование и адрес экспортера (производителя, продавца или отправителя товара) (далее – экспортер);</w:t>
      </w:r>
    </w:p>
    <w:bookmarkEnd w:id="268"/>
    <w:bookmarkStart w:name="z33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 в графе 2 – наименование и адрес получателя или покупателя;</w:t>
      </w:r>
    </w:p>
    <w:bookmarkEnd w:id="269"/>
    <w:bookmarkStart w:name="z33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 в графе 3 – сведения о маршруте транспортировки товаров и транспортных средствах (насколько это известно).</w:t>
      </w:r>
    </w:p>
    <w:bookmarkEnd w:id="270"/>
    <w:bookmarkStart w:name="z33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Допускается, что графа может быть незаполненной;</w:t>
      </w:r>
    </w:p>
    <w:bookmarkEnd w:id="271"/>
    <w:bookmarkStart w:name="z33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 в графе 4 – специальные отметки.</w:t>
      </w:r>
    </w:p>
    <w:bookmarkEnd w:id="272"/>
    <w:bookmarkStart w:name="z33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выдачи сертификата после отправки товара в соответствии с пунктом 26 Правил производится запись "issued retrospectively", "issued retroactively" или "délivré a posteriori".</w:t>
      </w:r>
    </w:p>
    <w:bookmarkEnd w:id="273"/>
    <w:bookmarkStart w:name="z34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выдачи дубликата сертификата в соответствии с пунктом 30 Правил такой дубликат должен содержать запись "duplicate" или "duplicata" с указанием регистрационного номера и даты выдачи оригинала сертификата.</w:t>
      </w:r>
    </w:p>
    <w:bookmarkEnd w:id="274"/>
    <w:bookmarkStart w:name="z34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аннулирования сертификата или необходимости его переоформления в соответствии с пунктом 31 Правил производится запись "issued instead" или "délivré à la place" с указанием номера и даты выдачи аннулированного (переоформляемого) сертификата.</w:t>
      </w:r>
    </w:p>
    <w:bookmarkEnd w:id="275"/>
    <w:bookmarkStart w:name="z34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Допускается, что графа может быть незаполненной;</w:t>
      </w:r>
    </w:p>
    <w:bookmarkEnd w:id="276"/>
    <w:bookmarkStart w:name="z34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 в графе 5 – порядковый номер товара перед каждым товаром (в случае заявления в одном сертификате сведений о нескольких товарах).</w:t>
      </w:r>
    </w:p>
    <w:bookmarkEnd w:id="277"/>
    <w:bookmarkStart w:name="z34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Допускается, что графа может быть незаполненной;</w:t>
      </w:r>
    </w:p>
    <w:bookmarkEnd w:id="278"/>
    <w:bookmarkStart w:name="z34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 в графе 6 – данные о количестве грузовых мест и маркировке. </w:t>
      </w:r>
    </w:p>
    <w:bookmarkEnd w:id="279"/>
    <w:bookmarkStart w:name="z34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сертификате указываются сведения о нескольких товарах, данные приводятся без интервалов между ними или, в случае использования оригинала сертификата на бумажном носителе, эти интервалы перечеркиваются.</w:t>
      </w:r>
    </w:p>
    <w:bookmarkEnd w:id="280"/>
    <w:bookmarkStart w:name="z34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запись "no marks", "N/M" или "non marqués".</w:t>
      </w:r>
    </w:p>
    <w:bookmarkEnd w:id="281"/>
    <w:bookmarkStart w:name="z34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Допускается, что графа может быть незаполненной;</w:t>
      </w:r>
    </w:p>
    <w:bookmarkEnd w:id="282"/>
    <w:bookmarkStart w:name="z34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 в графе 7 – коммерческое наименование товара, описание товара, вид обработки товара (например, свежие, сушеные, соленые и др.), модель, марка и другие сведения о товаре, а также количество мест данного товара.</w:t>
      </w:r>
    </w:p>
    <w:bookmarkEnd w:id="283"/>
    <w:bookmarkStart w:name="z35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дополнение к сведениям, указанным в абзаце первом настоящего подпункта, допускается указывать реквизиты счета-фактуры (инвойса), спецификации к контракту или иного товаросопроводительного документа для использования содержащегося в них описания товара в целях его идентификации.</w:t>
      </w:r>
    </w:p>
    <w:bookmarkEnd w:id="284"/>
    <w:bookmarkStart w:name="z35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сертификате недостаточно места для описания товаров, используются дополнительные листы, выполненные по форме согласно приложению № 2 к Правилам. Такие дополнительные листы должны быть заверены подписью должностного лица и печатью уполномоченного органа, за исключением случая, указанного в абзаце шестом подпункта 12 настоящего пункта, и иметь тот же регистрационный номер, что и основной лист сертификата.</w:t>
      </w:r>
    </w:p>
    <w:bookmarkEnd w:id="285"/>
    <w:bookmarkStart w:name="z35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сертификате указываются сведения о нескольких товарах, описание товаров приводится без интервалов между ними или, в случае использования оригинала сертификата на бумажном носителе, эти интервалы перечеркиваются;</w:t>
      </w:r>
    </w:p>
    <w:bookmarkEnd w:id="286"/>
    <w:bookmarkStart w:name="z35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 в графе 8 – критерий определения происхождения товаров:</w:t>
      </w:r>
    </w:p>
    <w:bookmarkEnd w:id="287"/>
    <w:bookmarkStart w:name="z35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"P" – товар полностью получен или произведен;</w:t>
      </w:r>
    </w:p>
    <w:bookmarkEnd w:id="288"/>
    <w:bookmarkStart w:name="z35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"Y" – товар подвергнут достаточной переработке (с указанием процентной доли стоимости непроисходящих материалов, использованных при выполнении операций по переработке (например, "Y15%"));</w:t>
      </w:r>
    </w:p>
    <w:bookmarkEnd w:id="289"/>
    <w:bookmarkStart w:name="z35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"Pk" – товар произведен в соответствии с пунктами 14 – 16 Правил.</w:t>
      </w:r>
    </w:p>
    <w:bookmarkEnd w:id="290"/>
    <w:bookmarkStart w:name="z35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определения происхождения товаров должен быть обозначен для каждого товара, заявленного в графе 7 сертификата.</w:t>
      </w:r>
    </w:p>
    <w:bookmarkEnd w:id="291"/>
    <w:bookmarkStart w:name="z35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сертификате заявлены различные товары, часть из которых или все классифицируются в одной товарной позиции Гармонизированной системы описания и кодирования товаров, определенной Международной конвенцией о гармонизированной системе описания и кодирования товаров от 14 июня 1983 года (на уровне 4 знаков), допускается указание одного буквенного обозначения критерия определения происхождения товаров для всех товаров данной товарной позиции.</w:t>
      </w:r>
    </w:p>
    <w:bookmarkEnd w:id="292"/>
    <w:bookmarkStart w:name="z35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сертификате заявлены различные товары, происхождение которых определено на основании одного и того же критерия определения происхождения товаров, допускается указание одного буквенного обозначения критерия определения происхождения товаров для всех товаров;</w:t>
      </w:r>
    </w:p>
    <w:bookmarkEnd w:id="293"/>
    <w:bookmarkStart w:name="z36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 в графе 9 – вес товара (брутто) и (или) иные количественные характеристики товара. Если в сертификате заявлено несколько товаров, данные о весе (брутто) и (или) иные количественные характеристики товара приводятся для каждого товара;</w:t>
      </w:r>
    </w:p>
    <w:bookmarkEnd w:id="294"/>
    <w:bookmarkStart w:name="z36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 в графе 10 – номер и дата счета-фактуры (инвойса) или счета-проформы.</w:t>
      </w:r>
    </w:p>
    <w:bookmarkEnd w:id="295"/>
    <w:bookmarkStart w:name="z36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могут быть указаны как один общий счет-фактура (инвойс) или счет-проформа для всех заявленных в сертификате товаров, так и (при необходимости) несколько счетов-фактур (инвойсов) или счетов-проформ для некоторых отдельно поименованных товаров.</w:t>
      </w:r>
    </w:p>
    <w:bookmarkEnd w:id="296"/>
    <w:bookmarkStart w:name="z36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счет-фактура (инвойс) или счет-проформа выставлен (выписан) лицом, зарегистрированным в установленном порядке в стране, не являющейся страной-пользователем, из которой происходят такие товары, в графе производится запись "TCI" или "third country invoicing", а также указываются номер и дата такого счета-фактуры (инвойса) или счета-проформы.</w:t>
      </w:r>
    </w:p>
    <w:bookmarkEnd w:id="297"/>
    <w:bookmarkStart w:name="z36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сведения о номере и дате счета-фактуры (инвойса) или счета-проформы, указанного в абзаце третьем настоящего подпункта, отсутствуют на момент выдачи сертификата, в графе указывается наименование страны и (или) лица, которое выставит (выпишет) такой счет-фактуру (инвойс) или счет-проформу.</w:t>
      </w:r>
    </w:p>
    <w:bookmarkEnd w:id="298"/>
    <w:bookmarkStart w:name="z36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происхождение товаров, заявленных в сертификате, не ставится под сомнение, отсутствие в сертификате записи "TCI" или "third country invoicing", предусмотренной абзацем третьим настоящего пункта, не должно являться основанием для нерассмотрения такого сертификата в качестве документа о происхождении товара;</w:t>
      </w:r>
    </w:p>
    <w:bookmarkEnd w:id="299"/>
    <w:bookmarkStart w:name="z36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 в графе 11 – данные о дате и месте выдачи сертификата, наименование и печать уполномоченного органа, а также подпись должностного лица указанного органа.</w:t>
      </w:r>
    </w:p>
    <w:bookmarkEnd w:id="300"/>
    <w:bookmarkStart w:name="z36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содержания в оттиске печати данных о полном наименовании уполномоченного органа или месте выдачи сертификата на английском или французском языке дополнительное указание таких сведений не требуется.</w:t>
      </w:r>
    </w:p>
    <w:bookmarkEnd w:id="301"/>
    <w:bookmarkStart w:name="z36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должна иметь четкий оттиск, позволяющий при необходимости осуществить идентификацию на предмет ее подлинности.</w:t>
      </w:r>
    </w:p>
    <w:bookmarkEnd w:id="302"/>
    <w:bookmarkStart w:name="z36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указание даты и места выдачи сертификата способом, отличным от печатного.</w:t>
      </w:r>
    </w:p>
    <w:bookmarkEnd w:id="303"/>
    <w:bookmarkStart w:name="z37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должностного лица рассматривается в качестве дополнительной информации, подтверждающей подлинность сертификата.</w:t>
      </w:r>
    </w:p>
    <w:bookmarkEnd w:id="304"/>
    <w:bookmarkStart w:name="z37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сертификата, выданного уполномоченным органом в электронном виде без оформления оригинала сертификата на бумажном носителе, допускается отступать от требований о наличии в сертификате и на дополнительных листах к такому сертификату оттиска печати уполномоченного органа и подписи должностного лица этого уполномоченного органа. При этом такой сертификат и дополнительные листы к нему должны содержать графическое изображение печати уполномоченного органа, за исключением случаев использования уполномоченным органом электронной базы данных, применение которой допускается в соответствии с пунктом 57 Правил, позволяющей проверить сведения, указанные в таком сертификате;</w:t>
      </w:r>
    </w:p>
    <w:bookmarkEnd w:id="305"/>
    <w:bookmarkStart w:name="z37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 в графе 12:</w:t>
      </w:r>
    </w:p>
    <w:bookmarkEnd w:id="306"/>
    <w:bookmarkStart w:name="z37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строке – наименование страны-пользователя, из которой происходит товар;</w:t>
      </w:r>
    </w:p>
    <w:bookmarkEnd w:id="307"/>
    <w:bookmarkStart w:name="z37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средней строке – наименование государства – члена Евразийского экономического союза, в которое предполагается поставка товара;</w:t>
      </w:r>
    </w:p>
    <w:bookmarkEnd w:id="308"/>
    <w:bookmarkStart w:name="z37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строке – дата и место внесения сведений экспортером.</w:t>
      </w:r>
    </w:p>
    <w:bookmarkEnd w:id="309"/>
    <w:bookmarkStart w:name="z37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Приведенные в сертификате сведения заверяются путем проставления подписи уполномоченного лица экспортера, указанного в графе 1.</w:t>
      </w:r>
    </w:p>
    <w:bookmarkEnd w:id="310"/>
    <w:bookmarkStart w:name="z37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печати экспортера в данной графе не является обязательным требованием.</w:t>
      </w:r>
    </w:p>
    <w:bookmarkEnd w:id="311"/>
    <w:bookmarkStart w:name="z37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указание даты и места внесения сведений экспортером способом, отличным от печатного.</w:t>
      </w:r>
    </w:p>
    <w:bookmarkEnd w:id="312"/>
    <w:bookmarkStart w:name="z37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сертификата, выданного уполномоченным органом в электронном виде без оформления оригинала сертификата на бумажном носителе, допускается отступать от требования о наличии в сертификате и на дополнительных листах к такому сертификату подписи уполномоченного лица экспортера.</w:t>
      </w:r>
    </w:p>
    <w:bookmarkEnd w:id="313"/>
    <w:bookmarkStart w:name="z38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 Допускается указание в сертификате дополнительных сведений, в том числе сведений, вносимых уполномоченным органом в кодированном виде (QR-код, URL-адрес и др.).</w:t>
      </w:r>
    </w:p>
    <w:bookmarkEnd w:id="3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